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7BC2" w:rsidRPr="004955C4" w:rsidRDefault="005F01C7">
      <w:pPr>
        <w:jc w:val="center"/>
        <w:rPr>
          <w:rFonts w:ascii="Times New Roman" w:eastAsia="宋体" w:hAnsi="Times New Roman" w:cs="宋体"/>
          <w:b/>
          <w:sz w:val="28"/>
          <w:szCs w:val="28"/>
        </w:rPr>
      </w:pPr>
      <w:r w:rsidRPr="004955C4">
        <w:rPr>
          <w:rFonts w:ascii="Times New Roman" w:eastAsia="宋体" w:hAnsi="Times New Roman" w:cs="宋体" w:hint="eastAsia"/>
          <w:b/>
          <w:sz w:val="28"/>
          <w:szCs w:val="28"/>
        </w:rPr>
        <w:t>中山市中环环保废液回收有限公司</w:t>
      </w:r>
    </w:p>
    <w:p w:rsidR="00027BC2" w:rsidRPr="004955C4" w:rsidRDefault="00D02BEA">
      <w:pPr>
        <w:jc w:val="center"/>
        <w:rPr>
          <w:rFonts w:ascii="Times New Roman" w:eastAsia="宋体" w:hAnsi="Times New Roman" w:cs="宋体"/>
          <w:b/>
          <w:sz w:val="28"/>
          <w:szCs w:val="28"/>
        </w:rPr>
      </w:pPr>
      <w:r>
        <w:rPr>
          <w:rFonts w:ascii="Times New Roman" w:eastAsia="宋体" w:hAnsi="Times New Roman" w:cs="宋体" w:hint="eastAsia"/>
          <w:b/>
          <w:sz w:val="28"/>
          <w:szCs w:val="28"/>
        </w:rPr>
        <w:t>土壤及地下水</w:t>
      </w:r>
      <w:r w:rsidR="00010361">
        <w:rPr>
          <w:rFonts w:ascii="Times New Roman" w:eastAsia="宋体" w:hAnsi="Times New Roman" w:cs="宋体" w:hint="eastAsia"/>
          <w:b/>
          <w:sz w:val="28"/>
          <w:szCs w:val="28"/>
        </w:rPr>
        <w:t>环境</w:t>
      </w:r>
      <w:r>
        <w:rPr>
          <w:rFonts w:ascii="Times New Roman" w:eastAsia="宋体" w:hAnsi="Times New Roman" w:cs="宋体" w:hint="eastAsia"/>
          <w:b/>
          <w:sz w:val="28"/>
          <w:szCs w:val="28"/>
        </w:rPr>
        <w:t>监测</w:t>
      </w:r>
      <w:r w:rsidR="00010361">
        <w:rPr>
          <w:rFonts w:ascii="Times New Roman" w:eastAsia="宋体" w:hAnsi="Times New Roman" w:cs="宋体" w:hint="eastAsia"/>
          <w:b/>
          <w:sz w:val="28"/>
          <w:szCs w:val="28"/>
        </w:rPr>
        <w:t>方案</w:t>
      </w:r>
    </w:p>
    <w:p w:rsidR="00027BC2" w:rsidRPr="00A67264" w:rsidRDefault="00C44818">
      <w:pPr>
        <w:pStyle w:val="a3"/>
        <w:widowControl/>
        <w:ind w:firstLineChars="0" w:firstLine="0"/>
        <w:outlineLvl w:val="0"/>
        <w:rPr>
          <w:rFonts w:eastAsia="黑体"/>
        </w:rPr>
      </w:pPr>
      <w:r>
        <w:rPr>
          <w:rFonts w:cs="宋体" w:hint="eastAsia"/>
          <w:b/>
          <w:szCs w:val="24"/>
        </w:rPr>
        <w:t>一</w:t>
      </w:r>
      <w:r w:rsidR="005F01C7" w:rsidRPr="00A67264">
        <w:rPr>
          <w:rFonts w:cs="宋体" w:hint="eastAsia"/>
          <w:b/>
          <w:szCs w:val="24"/>
        </w:rPr>
        <w:t>、地下水环境</w:t>
      </w:r>
      <w:r w:rsidR="00D02BEA">
        <w:rPr>
          <w:rFonts w:cs="宋体" w:hint="eastAsia"/>
          <w:b/>
          <w:szCs w:val="24"/>
        </w:rPr>
        <w:t>监测</w:t>
      </w:r>
      <w:r w:rsidR="006D73C1">
        <w:rPr>
          <w:rFonts w:cs="宋体" w:hint="eastAsia"/>
          <w:b/>
          <w:szCs w:val="24"/>
        </w:rPr>
        <w:t>方案</w:t>
      </w:r>
    </w:p>
    <w:p w:rsidR="00027BC2" w:rsidRPr="004955C4" w:rsidRDefault="005F01C7">
      <w:pPr>
        <w:pStyle w:val="a3"/>
        <w:widowControl/>
        <w:ind w:firstLineChars="0" w:firstLine="0"/>
        <w:outlineLvl w:val="0"/>
        <w:rPr>
          <w:rFonts w:cs="宋体"/>
          <w:b/>
          <w:szCs w:val="24"/>
        </w:rPr>
      </w:pPr>
      <w:r w:rsidRPr="004955C4">
        <w:rPr>
          <w:rFonts w:cs="宋体" w:hint="eastAsia"/>
          <w:b/>
          <w:szCs w:val="24"/>
        </w:rPr>
        <w:t>1</w:t>
      </w:r>
      <w:r w:rsidRPr="004955C4">
        <w:rPr>
          <w:rFonts w:cs="宋体" w:hint="eastAsia"/>
          <w:b/>
          <w:szCs w:val="24"/>
        </w:rPr>
        <w:t>、</w:t>
      </w:r>
      <w:r w:rsidR="006D73C1">
        <w:rPr>
          <w:rFonts w:cs="宋体" w:hint="eastAsia"/>
          <w:b/>
          <w:szCs w:val="24"/>
        </w:rPr>
        <w:t>调查</w:t>
      </w:r>
      <w:r w:rsidRPr="004955C4">
        <w:rPr>
          <w:rFonts w:cs="宋体" w:hint="eastAsia"/>
          <w:b/>
          <w:szCs w:val="24"/>
        </w:rPr>
        <w:t>布点</w:t>
      </w:r>
    </w:p>
    <w:p w:rsidR="00027BC2" w:rsidRPr="004955C4" w:rsidRDefault="00044830">
      <w:pPr>
        <w:tabs>
          <w:tab w:val="left" w:pos="420"/>
          <w:tab w:val="left" w:pos="720"/>
        </w:tabs>
        <w:spacing w:line="360" w:lineRule="auto"/>
        <w:ind w:firstLineChars="200" w:firstLine="480"/>
        <w:rPr>
          <w:rFonts w:ascii="Times New Roman" w:eastAsia="宋体" w:hAnsi="宋体" w:cs="宋体"/>
          <w:sz w:val="24"/>
        </w:rPr>
      </w:pPr>
      <w:r>
        <w:rPr>
          <w:rFonts w:ascii="Times New Roman" w:eastAsia="宋体" w:hAnsi="宋体" w:cs="宋体" w:hint="eastAsia"/>
          <w:sz w:val="24"/>
        </w:rPr>
        <w:t>本次调查共布设</w:t>
      </w:r>
      <w:r>
        <w:rPr>
          <w:rFonts w:ascii="Times New Roman" w:eastAsia="宋体" w:hAnsi="宋体" w:cs="宋体" w:hint="eastAsia"/>
          <w:sz w:val="24"/>
        </w:rPr>
        <w:t>3</w:t>
      </w:r>
      <w:r w:rsidR="006D73C1">
        <w:rPr>
          <w:rFonts w:ascii="Times New Roman" w:eastAsia="宋体" w:hAnsi="宋体" w:cs="宋体"/>
          <w:sz w:val="24"/>
        </w:rPr>
        <w:t>个地下水环境监测点位</w:t>
      </w:r>
      <w:r w:rsidR="006D73C1">
        <w:rPr>
          <w:rFonts w:ascii="Times New Roman" w:eastAsia="宋体" w:hAnsi="宋体" w:cs="宋体" w:hint="eastAsia"/>
          <w:sz w:val="24"/>
        </w:rPr>
        <w:t>，</w:t>
      </w:r>
      <w:r w:rsidR="006D73C1">
        <w:rPr>
          <w:rFonts w:ascii="Times New Roman" w:eastAsia="宋体" w:hAnsi="宋体" w:cs="宋体"/>
          <w:sz w:val="24"/>
        </w:rPr>
        <w:t>详见表</w:t>
      </w:r>
      <w:r w:rsidR="006D73C1">
        <w:rPr>
          <w:rFonts w:ascii="Times New Roman" w:eastAsia="宋体" w:hAnsi="宋体" w:cs="宋体" w:hint="eastAsia"/>
          <w:sz w:val="24"/>
        </w:rPr>
        <w:t>1</w:t>
      </w:r>
      <w:r w:rsidR="005F01C7" w:rsidRPr="004955C4">
        <w:rPr>
          <w:rFonts w:ascii="Times New Roman" w:eastAsia="宋体" w:hAnsi="宋体" w:cs="宋体"/>
          <w:sz w:val="24"/>
        </w:rPr>
        <w:t>和图</w:t>
      </w:r>
      <w:r w:rsidR="006D73C1">
        <w:rPr>
          <w:rFonts w:ascii="Times New Roman" w:eastAsia="宋体" w:hAnsi="宋体" w:cs="宋体"/>
          <w:sz w:val="24"/>
        </w:rPr>
        <w:t>1</w:t>
      </w:r>
      <w:r w:rsidR="005F01C7" w:rsidRPr="004955C4">
        <w:rPr>
          <w:rFonts w:ascii="Times New Roman" w:eastAsia="宋体" w:hAnsi="宋体" w:cs="宋体"/>
          <w:sz w:val="24"/>
        </w:rPr>
        <w:t>。</w:t>
      </w:r>
    </w:p>
    <w:p w:rsidR="00027BC2" w:rsidRPr="004955C4" w:rsidRDefault="005F01C7">
      <w:pPr>
        <w:tabs>
          <w:tab w:val="left" w:pos="420"/>
          <w:tab w:val="left" w:pos="720"/>
        </w:tabs>
        <w:spacing w:line="360" w:lineRule="auto"/>
        <w:jc w:val="center"/>
        <w:rPr>
          <w:rFonts w:ascii="Times New Roman" w:eastAsia="宋体" w:hAnsi="宋体" w:cs="宋体"/>
          <w:b/>
          <w:sz w:val="24"/>
        </w:rPr>
      </w:pPr>
      <w:r w:rsidRPr="004955C4">
        <w:rPr>
          <w:rFonts w:ascii="Times New Roman" w:eastAsia="宋体" w:hAnsi="宋体" w:cs="宋体"/>
          <w:b/>
          <w:sz w:val="24"/>
        </w:rPr>
        <w:t>表</w:t>
      </w:r>
      <w:r w:rsidR="006D73C1">
        <w:rPr>
          <w:rFonts w:ascii="Times New Roman" w:eastAsia="宋体" w:hAnsi="宋体" w:cs="宋体"/>
          <w:b/>
          <w:sz w:val="24"/>
        </w:rPr>
        <w:t>1</w:t>
      </w:r>
      <w:r w:rsidRPr="004955C4">
        <w:rPr>
          <w:rFonts w:ascii="Times New Roman" w:eastAsia="宋体" w:hAnsi="宋体" w:cs="宋体"/>
          <w:b/>
          <w:sz w:val="24"/>
        </w:rPr>
        <w:t xml:space="preserve"> </w:t>
      </w:r>
      <w:r w:rsidRPr="004955C4">
        <w:rPr>
          <w:rFonts w:ascii="Times New Roman" w:eastAsia="宋体" w:hAnsi="宋体" w:cs="宋体"/>
          <w:b/>
          <w:sz w:val="24"/>
        </w:rPr>
        <w:t>地下水环境质量</w:t>
      </w:r>
      <w:r w:rsidR="006D73C1">
        <w:rPr>
          <w:rFonts w:ascii="Times New Roman" w:eastAsia="宋体" w:hAnsi="宋体" w:cs="宋体" w:hint="eastAsia"/>
          <w:b/>
          <w:sz w:val="24"/>
        </w:rPr>
        <w:t>调查</w:t>
      </w:r>
      <w:r w:rsidRPr="004955C4">
        <w:rPr>
          <w:rFonts w:ascii="Times New Roman" w:eastAsia="宋体" w:hAnsi="宋体" w:cs="宋体"/>
          <w:b/>
          <w:sz w:val="24"/>
        </w:rPr>
        <w:t>点位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4"/>
        <w:gridCol w:w="2944"/>
        <w:gridCol w:w="2520"/>
        <w:gridCol w:w="2520"/>
      </w:tblGrid>
      <w:tr w:rsidR="004955C4" w:rsidRPr="004955C4" w:rsidTr="00595B01">
        <w:trPr>
          <w:trHeight w:val="340"/>
          <w:jc w:val="center"/>
        </w:trPr>
        <w:tc>
          <w:tcPr>
            <w:tcW w:w="706" w:type="pct"/>
            <w:vAlign w:val="center"/>
          </w:tcPr>
          <w:p w:rsidR="00595B01" w:rsidRPr="004955C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编号</w:t>
            </w:r>
          </w:p>
        </w:tc>
        <w:tc>
          <w:tcPr>
            <w:tcW w:w="1583" w:type="pct"/>
            <w:vAlign w:val="center"/>
          </w:tcPr>
          <w:p w:rsidR="00595B01" w:rsidRPr="004955C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位置</w:t>
            </w:r>
          </w:p>
        </w:tc>
        <w:tc>
          <w:tcPr>
            <w:tcW w:w="1355" w:type="pct"/>
            <w:vAlign w:val="center"/>
          </w:tcPr>
          <w:p w:rsidR="00595B01" w:rsidRPr="004955C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监测类型</w:t>
            </w:r>
          </w:p>
        </w:tc>
        <w:tc>
          <w:tcPr>
            <w:tcW w:w="1355" w:type="pct"/>
            <w:vAlign w:val="center"/>
          </w:tcPr>
          <w:p w:rsidR="00595B01" w:rsidRPr="004955C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监测层位</w:t>
            </w:r>
          </w:p>
        </w:tc>
      </w:tr>
      <w:tr w:rsidR="004955C4" w:rsidRPr="004955C4" w:rsidTr="00595B01">
        <w:trPr>
          <w:trHeight w:val="340"/>
          <w:jc w:val="center"/>
        </w:trPr>
        <w:tc>
          <w:tcPr>
            <w:tcW w:w="706" w:type="pct"/>
            <w:vAlign w:val="center"/>
          </w:tcPr>
          <w:p w:rsidR="00595B01" w:rsidRPr="004955C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4955C4"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583" w:type="pct"/>
            <w:vAlign w:val="center"/>
          </w:tcPr>
          <w:p w:rsidR="00595B01" w:rsidRPr="004955C4" w:rsidRDefault="006D73C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</w:p>
        </w:tc>
        <w:tc>
          <w:tcPr>
            <w:tcW w:w="1355" w:type="pct"/>
            <w:vAlign w:val="center"/>
          </w:tcPr>
          <w:p w:rsidR="00595B01" w:rsidRPr="004955C4" w:rsidRDefault="00595B01" w:rsidP="00595B01">
            <w:pPr>
              <w:jc w:val="center"/>
            </w:pPr>
            <w:r w:rsidRPr="004955C4">
              <w:rPr>
                <w:rFonts w:hint="eastAsia"/>
              </w:rPr>
              <w:t>水质、水位</w:t>
            </w:r>
          </w:p>
        </w:tc>
        <w:tc>
          <w:tcPr>
            <w:tcW w:w="1355" w:type="pct"/>
            <w:vAlign w:val="center"/>
          </w:tcPr>
          <w:p w:rsidR="00595B01" w:rsidRPr="004955C4" w:rsidRDefault="00595B01" w:rsidP="00595B01">
            <w:pPr>
              <w:jc w:val="center"/>
            </w:pPr>
            <w:r w:rsidRPr="004955C4">
              <w:rPr>
                <w:rFonts w:hint="eastAsia"/>
              </w:rPr>
              <w:t>潜水层</w:t>
            </w:r>
          </w:p>
        </w:tc>
      </w:tr>
      <w:tr w:rsidR="00A67264" w:rsidRPr="00A67264" w:rsidTr="00595B01">
        <w:trPr>
          <w:trHeight w:val="340"/>
          <w:jc w:val="center"/>
        </w:trPr>
        <w:tc>
          <w:tcPr>
            <w:tcW w:w="706" w:type="pct"/>
            <w:vAlign w:val="center"/>
          </w:tcPr>
          <w:p w:rsidR="00595B01" w:rsidRPr="00A6726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7264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A67264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</w:p>
        </w:tc>
        <w:tc>
          <w:tcPr>
            <w:tcW w:w="1583" w:type="pct"/>
            <w:vAlign w:val="center"/>
          </w:tcPr>
          <w:p w:rsidR="00595B01" w:rsidRPr="00A67264" w:rsidRDefault="006D73C1" w:rsidP="006D73C1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</w:p>
        </w:tc>
        <w:tc>
          <w:tcPr>
            <w:tcW w:w="1355" w:type="pct"/>
            <w:vAlign w:val="center"/>
          </w:tcPr>
          <w:p w:rsidR="00595B01" w:rsidRPr="00A67264" w:rsidRDefault="00595B01" w:rsidP="00595B01">
            <w:pPr>
              <w:jc w:val="center"/>
            </w:pPr>
            <w:r w:rsidRPr="00A67264">
              <w:rPr>
                <w:rFonts w:hint="eastAsia"/>
              </w:rPr>
              <w:t>水质、水位</w:t>
            </w:r>
          </w:p>
        </w:tc>
        <w:tc>
          <w:tcPr>
            <w:tcW w:w="1355" w:type="pct"/>
            <w:vAlign w:val="center"/>
          </w:tcPr>
          <w:p w:rsidR="00595B01" w:rsidRPr="00A67264" w:rsidRDefault="00595B01" w:rsidP="00595B01">
            <w:pPr>
              <w:jc w:val="center"/>
            </w:pPr>
            <w:r w:rsidRPr="00A67264">
              <w:rPr>
                <w:rFonts w:hint="eastAsia"/>
              </w:rPr>
              <w:t>潜水层</w:t>
            </w:r>
          </w:p>
        </w:tc>
      </w:tr>
      <w:tr w:rsidR="00A67264" w:rsidRPr="00A67264" w:rsidTr="00595B01">
        <w:trPr>
          <w:trHeight w:val="340"/>
          <w:jc w:val="center"/>
        </w:trPr>
        <w:tc>
          <w:tcPr>
            <w:tcW w:w="706" w:type="pct"/>
            <w:vAlign w:val="center"/>
          </w:tcPr>
          <w:p w:rsidR="00595B01" w:rsidRPr="00A67264" w:rsidRDefault="00595B01" w:rsidP="00595B0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A67264">
              <w:rPr>
                <w:rFonts w:ascii="Times New Roman" w:eastAsia="宋体" w:hAnsi="Times New Roman" w:cs="Times New Roman"/>
                <w:szCs w:val="21"/>
              </w:rPr>
              <w:t>U</w:t>
            </w:r>
            <w:r w:rsidRPr="00A67264"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583" w:type="pct"/>
            <w:vAlign w:val="center"/>
          </w:tcPr>
          <w:p w:rsidR="00595B01" w:rsidRPr="00A67264" w:rsidRDefault="006D73C1" w:rsidP="006D73C1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355" w:type="pct"/>
            <w:vAlign w:val="center"/>
          </w:tcPr>
          <w:p w:rsidR="00595B01" w:rsidRPr="00A67264" w:rsidRDefault="00595B01" w:rsidP="00595B01">
            <w:pPr>
              <w:jc w:val="center"/>
            </w:pPr>
            <w:r w:rsidRPr="00A67264">
              <w:rPr>
                <w:rFonts w:hint="eastAsia"/>
              </w:rPr>
              <w:t>水质、水位</w:t>
            </w:r>
          </w:p>
        </w:tc>
        <w:tc>
          <w:tcPr>
            <w:tcW w:w="1355" w:type="pct"/>
            <w:vAlign w:val="center"/>
          </w:tcPr>
          <w:p w:rsidR="00595B01" w:rsidRPr="00A67264" w:rsidRDefault="00595B01" w:rsidP="00595B01">
            <w:pPr>
              <w:jc w:val="center"/>
            </w:pPr>
            <w:r w:rsidRPr="00A67264">
              <w:rPr>
                <w:rFonts w:hint="eastAsia"/>
              </w:rPr>
              <w:t>潜水层</w:t>
            </w:r>
          </w:p>
        </w:tc>
      </w:tr>
    </w:tbl>
    <w:p w:rsidR="00027BC2" w:rsidRPr="00A67264" w:rsidRDefault="005F01C7">
      <w:pPr>
        <w:pStyle w:val="a3"/>
        <w:widowControl/>
        <w:ind w:firstLineChars="0" w:firstLine="0"/>
        <w:outlineLvl w:val="0"/>
        <w:rPr>
          <w:rFonts w:cs="宋体"/>
          <w:b/>
          <w:szCs w:val="24"/>
        </w:rPr>
      </w:pPr>
      <w:r w:rsidRPr="00A67264">
        <w:rPr>
          <w:rFonts w:cs="宋体" w:hint="eastAsia"/>
          <w:b/>
          <w:szCs w:val="24"/>
        </w:rPr>
        <w:t>2</w:t>
      </w:r>
      <w:r w:rsidRPr="00A67264">
        <w:rPr>
          <w:rFonts w:cs="宋体" w:hint="eastAsia"/>
          <w:b/>
          <w:szCs w:val="24"/>
        </w:rPr>
        <w:t>、监测项目</w:t>
      </w:r>
    </w:p>
    <w:p w:rsidR="00027BC2" w:rsidRPr="00A67264" w:rsidRDefault="005F01C7" w:rsidP="00B9116E">
      <w:pPr>
        <w:adjustRightInd w:val="0"/>
        <w:snapToGrid w:val="0"/>
        <w:spacing w:line="360" w:lineRule="auto"/>
        <w:ind w:firstLineChars="300" w:firstLine="720"/>
        <w:rPr>
          <w:rFonts w:ascii="Times New Roman" w:eastAsia="宋体" w:hAnsi="宋体" w:cs="宋体"/>
          <w:sz w:val="24"/>
        </w:rPr>
      </w:pPr>
      <w:r w:rsidRPr="00A67264">
        <w:rPr>
          <w:rFonts w:ascii="Times New Roman" w:eastAsia="宋体" w:hAnsi="宋体" w:cs="宋体"/>
          <w:sz w:val="24"/>
        </w:rPr>
        <w:t>U</w:t>
      </w:r>
      <w:r w:rsidR="00B9116E" w:rsidRPr="00A67264">
        <w:rPr>
          <w:rFonts w:ascii="Times New Roman" w:eastAsia="宋体" w:hAnsi="宋体" w:cs="宋体" w:hint="eastAsia"/>
          <w:sz w:val="24"/>
        </w:rPr>
        <w:t>1</w:t>
      </w:r>
      <w:r w:rsidRPr="00A67264">
        <w:rPr>
          <w:rFonts w:ascii="Times New Roman" w:eastAsia="宋体" w:hAnsi="宋体" w:cs="宋体"/>
          <w:sz w:val="24"/>
        </w:rPr>
        <w:t>~U</w:t>
      </w:r>
      <w:r w:rsidR="006D73C1">
        <w:rPr>
          <w:rFonts w:ascii="Times New Roman" w:eastAsia="宋体" w:hAnsi="宋体" w:cs="宋体"/>
          <w:sz w:val="24"/>
        </w:rPr>
        <w:t>3</w:t>
      </w:r>
      <w:r w:rsidRPr="00A67264">
        <w:rPr>
          <w:rFonts w:ascii="Times New Roman" w:eastAsia="宋体" w:hAnsi="宋体" w:cs="宋体"/>
          <w:sz w:val="24"/>
        </w:rPr>
        <w:t>监测地下水常规项：</w:t>
      </w:r>
      <w:r w:rsidRPr="006D73C1">
        <w:rPr>
          <w:rFonts w:ascii="Times New Roman" w:eastAsia="宋体" w:hAnsi="宋体" w:cs="宋体"/>
          <w:color w:val="000000" w:themeColor="text1"/>
          <w:sz w:val="24"/>
        </w:rPr>
        <w:t>水位、</w:t>
      </w:r>
      <w:r w:rsidRPr="006D73C1">
        <w:rPr>
          <w:rFonts w:ascii="Times New Roman" w:eastAsia="宋体" w:hAnsi="宋体" w:cs="宋体"/>
          <w:color w:val="000000" w:themeColor="text1"/>
          <w:sz w:val="24"/>
        </w:rPr>
        <w:t>pH</w:t>
      </w:r>
      <w:r w:rsidRPr="006D73C1">
        <w:rPr>
          <w:rFonts w:ascii="Times New Roman" w:eastAsia="宋体" w:hAnsi="宋体" w:cs="宋体"/>
          <w:color w:val="000000" w:themeColor="text1"/>
          <w:sz w:val="24"/>
        </w:rPr>
        <w:t>、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K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+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+Na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+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Ca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2+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Mg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2+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CO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bscript"/>
        </w:rPr>
        <w:t>3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2-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HCO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bscript"/>
        </w:rPr>
        <w:t>3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-</w:t>
      </w:r>
      <w:r w:rsidR="00461F49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="006D73C1" w:rsidRPr="006D73C1">
        <w:rPr>
          <w:rFonts w:ascii="Times New Roman" w:eastAsia="宋体" w:hAnsi="宋体" w:cs="宋体" w:hint="eastAsia"/>
          <w:color w:val="000000" w:themeColor="text1"/>
          <w:sz w:val="24"/>
        </w:rPr>
        <w:t>Cl</w:t>
      </w:r>
      <w:r w:rsidR="006D73C1" w:rsidRPr="006D73C1">
        <w:rPr>
          <w:rFonts w:ascii="Times New Roman" w:eastAsia="宋体" w:hAnsi="宋体" w:cs="宋体" w:hint="eastAsia"/>
          <w:color w:val="000000" w:themeColor="text1"/>
          <w:sz w:val="24"/>
          <w:vertAlign w:val="superscript"/>
        </w:rPr>
        <w:t>-</w:t>
      </w:r>
      <w:r w:rsidR="006D73C1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="006D73C1" w:rsidRPr="006D73C1">
        <w:rPr>
          <w:rFonts w:ascii="Times New Roman" w:eastAsia="宋体" w:hAnsi="宋体" w:cs="宋体" w:hint="eastAsia"/>
          <w:color w:val="000000" w:themeColor="text1"/>
          <w:sz w:val="24"/>
        </w:rPr>
        <w:t>S</w:t>
      </w:r>
      <w:r w:rsidR="006D73C1" w:rsidRPr="006D73C1">
        <w:rPr>
          <w:rFonts w:ascii="Times New Roman" w:eastAsia="宋体" w:hAnsi="宋体" w:cs="宋体"/>
          <w:color w:val="000000" w:themeColor="text1"/>
          <w:sz w:val="24"/>
        </w:rPr>
        <w:t>O</w:t>
      </w:r>
      <w:r w:rsidR="006D73C1" w:rsidRPr="006D73C1">
        <w:rPr>
          <w:rFonts w:ascii="Times New Roman" w:eastAsia="宋体" w:hAnsi="宋体" w:cs="宋体"/>
          <w:color w:val="000000" w:themeColor="text1"/>
          <w:sz w:val="24"/>
          <w:vertAlign w:val="subscript"/>
        </w:rPr>
        <w:t>4</w:t>
      </w:r>
      <w:r w:rsidR="006D73C1" w:rsidRPr="006D73C1">
        <w:rPr>
          <w:rFonts w:ascii="Times New Roman" w:eastAsia="宋体" w:hAnsi="宋体" w:cs="宋体"/>
          <w:color w:val="000000" w:themeColor="text1"/>
          <w:sz w:val="24"/>
          <w:vertAlign w:val="superscript"/>
        </w:rPr>
        <w:t>2-</w:t>
      </w:r>
      <w:r w:rsidR="006D73C1" w:rsidRPr="006D73C1">
        <w:rPr>
          <w:rFonts w:ascii="Times New Roman" w:eastAsia="宋体" w:hAnsi="宋体" w:cs="宋体" w:hint="eastAsia"/>
          <w:color w:val="000000" w:themeColor="text1"/>
          <w:sz w:val="24"/>
        </w:rPr>
        <w:t>、</w:t>
      </w:r>
      <w:r w:rsidRPr="00A67264">
        <w:rPr>
          <w:rFonts w:ascii="Times New Roman" w:eastAsia="宋体" w:hAnsi="宋体" w:cs="宋体"/>
          <w:sz w:val="24"/>
        </w:rPr>
        <w:t>总硬度、硫酸盐、氯化物、铁、锰、挥发性酚</w:t>
      </w:r>
      <w:r w:rsidR="001A0C23" w:rsidRPr="00A67264">
        <w:rPr>
          <w:rFonts w:ascii="Times New Roman" w:eastAsia="宋体" w:hAnsi="宋体" w:cs="宋体"/>
          <w:sz w:val="24"/>
        </w:rPr>
        <w:t>类</w:t>
      </w:r>
      <w:r w:rsidRPr="00A67264">
        <w:rPr>
          <w:rFonts w:ascii="Times New Roman" w:eastAsia="宋体" w:hAnsi="宋体" w:cs="宋体"/>
          <w:sz w:val="24"/>
        </w:rPr>
        <w:t>、</w:t>
      </w:r>
      <w:r w:rsidRPr="00A67264">
        <w:rPr>
          <w:rFonts w:ascii="Times New Roman" w:eastAsia="宋体" w:hAnsi="宋体" w:cs="宋体"/>
          <w:sz w:val="24"/>
        </w:rPr>
        <w:t>LAS</w:t>
      </w:r>
      <w:r w:rsidRPr="00A67264">
        <w:rPr>
          <w:rFonts w:ascii="Times New Roman" w:eastAsia="宋体" w:hAnsi="宋体" w:cs="宋体"/>
          <w:sz w:val="24"/>
        </w:rPr>
        <w:t>、</w:t>
      </w:r>
      <w:r w:rsidR="006D73C1">
        <w:rPr>
          <w:rFonts w:ascii="Times New Roman" w:eastAsia="宋体" w:hAnsi="宋体" w:cs="宋体" w:hint="eastAsia"/>
          <w:sz w:val="24"/>
        </w:rPr>
        <w:t>耗氧量（</w:t>
      </w:r>
      <w:proofErr w:type="spellStart"/>
      <w:r w:rsidR="006D73C1">
        <w:rPr>
          <w:rFonts w:ascii="Times New Roman" w:eastAsia="宋体" w:hAnsi="宋体" w:cs="宋体" w:hint="eastAsia"/>
          <w:sz w:val="24"/>
        </w:rPr>
        <w:t>C</w:t>
      </w:r>
      <w:r w:rsidR="006D73C1">
        <w:rPr>
          <w:rFonts w:ascii="Times New Roman" w:eastAsia="宋体" w:hAnsi="宋体" w:cs="宋体"/>
          <w:sz w:val="24"/>
        </w:rPr>
        <w:t>OD</w:t>
      </w:r>
      <w:r w:rsidR="006D73C1" w:rsidRPr="006D73C1">
        <w:rPr>
          <w:rFonts w:ascii="Times New Roman" w:eastAsia="宋体" w:hAnsi="宋体" w:cs="宋体"/>
          <w:sz w:val="24"/>
          <w:vertAlign w:val="subscript"/>
        </w:rPr>
        <w:t>Mn</w:t>
      </w:r>
      <w:proofErr w:type="spellEnd"/>
      <w:r w:rsidR="006D73C1">
        <w:rPr>
          <w:rFonts w:ascii="Times New Roman" w:eastAsia="宋体" w:hAnsi="宋体" w:cs="宋体"/>
          <w:sz w:val="24"/>
        </w:rPr>
        <w:t>法</w:t>
      </w:r>
      <w:r w:rsidR="006D73C1">
        <w:rPr>
          <w:rFonts w:ascii="Times New Roman" w:eastAsia="宋体" w:hAnsi="宋体" w:cs="宋体" w:hint="eastAsia"/>
          <w:sz w:val="24"/>
        </w:rPr>
        <w:t>，</w:t>
      </w:r>
      <w:r w:rsidR="006D73C1">
        <w:rPr>
          <w:rFonts w:ascii="Times New Roman" w:eastAsia="宋体" w:hAnsi="宋体" w:cs="宋体"/>
          <w:sz w:val="24"/>
        </w:rPr>
        <w:t>以</w:t>
      </w:r>
      <w:r w:rsidR="006D73C1">
        <w:rPr>
          <w:rFonts w:ascii="Times New Roman" w:eastAsia="宋体" w:hAnsi="宋体" w:cs="宋体" w:hint="eastAsia"/>
          <w:sz w:val="24"/>
        </w:rPr>
        <w:t>O</w:t>
      </w:r>
      <w:r w:rsidR="006D73C1">
        <w:rPr>
          <w:rFonts w:ascii="Times New Roman" w:eastAsia="宋体" w:hAnsi="宋体" w:cs="宋体"/>
          <w:sz w:val="24"/>
          <w:vertAlign w:val="subscript"/>
        </w:rPr>
        <w:t>2</w:t>
      </w:r>
      <w:r w:rsidR="006D73C1">
        <w:rPr>
          <w:rFonts w:ascii="Times New Roman" w:eastAsia="宋体" w:hAnsi="宋体" w:cs="宋体"/>
          <w:sz w:val="24"/>
        </w:rPr>
        <w:t>计</w:t>
      </w:r>
      <w:r w:rsidR="006D73C1">
        <w:rPr>
          <w:rFonts w:ascii="Times New Roman" w:eastAsia="宋体" w:hAnsi="宋体" w:cs="宋体" w:hint="eastAsia"/>
          <w:sz w:val="24"/>
        </w:rPr>
        <w:t>）</w:t>
      </w:r>
      <w:r w:rsidRPr="00A67264">
        <w:rPr>
          <w:rFonts w:ascii="Times New Roman" w:eastAsia="宋体" w:hAnsi="宋体" w:cs="宋体"/>
          <w:sz w:val="24"/>
        </w:rPr>
        <w:t>、硝酸盐</w:t>
      </w:r>
      <w:r w:rsidR="001A0C23" w:rsidRPr="00A67264">
        <w:rPr>
          <w:rFonts w:ascii="Times New Roman" w:eastAsia="宋体" w:hAnsi="宋体" w:cs="宋体" w:hint="eastAsia"/>
          <w:sz w:val="24"/>
        </w:rPr>
        <w:t>（以</w:t>
      </w:r>
      <w:r w:rsidR="001A0C23" w:rsidRPr="00A67264">
        <w:rPr>
          <w:rFonts w:ascii="Times New Roman" w:eastAsia="宋体" w:hAnsi="宋体" w:cs="宋体" w:hint="eastAsia"/>
          <w:sz w:val="24"/>
        </w:rPr>
        <w:t>N</w:t>
      </w:r>
      <w:r w:rsidR="001A0C23" w:rsidRPr="00A67264">
        <w:rPr>
          <w:rFonts w:ascii="Times New Roman" w:eastAsia="宋体" w:hAnsi="宋体" w:cs="宋体" w:hint="eastAsia"/>
          <w:sz w:val="24"/>
        </w:rPr>
        <w:t>计）</w:t>
      </w:r>
      <w:r w:rsidRPr="00A67264">
        <w:rPr>
          <w:rFonts w:ascii="Times New Roman" w:eastAsia="宋体" w:hAnsi="宋体" w:cs="宋体"/>
          <w:sz w:val="24"/>
        </w:rPr>
        <w:t>、亚硝酸盐</w:t>
      </w:r>
      <w:r w:rsidR="001A0C23" w:rsidRPr="00A67264">
        <w:rPr>
          <w:rFonts w:ascii="Times New Roman" w:eastAsia="宋体" w:hAnsi="宋体" w:cs="宋体" w:hint="eastAsia"/>
          <w:sz w:val="24"/>
        </w:rPr>
        <w:t>（以</w:t>
      </w:r>
      <w:r w:rsidR="001A0C23" w:rsidRPr="00A67264">
        <w:rPr>
          <w:rFonts w:ascii="Times New Roman" w:eastAsia="宋体" w:hAnsi="宋体" w:cs="宋体" w:hint="eastAsia"/>
          <w:sz w:val="24"/>
        </w:rPr>
        <w:t>N</w:t>
      </w:r>
      <w:r w:rsidR="001A0C23" w:rsidRPr="00A67264">
        <w:rPr>
          <w:rFonts w:ascii="Times New Roman" w:eastAsia="宋体" w:hAnsi="宋体" w:cs="宋体" w:hint="eastAsia"/>
          <w:sz w:val="24"/>
        </w:rPr>
        <w:t>计）</w:t>
      </w:r>
      <w:r w:rsidRPr="00A67264">
        <w:rPr>
          <w:rFonts w:ascii="Times New Roman" w:eastAsia="宋体" w:hAnsi="宋体" w:cs="宋体"/>
          <w:sz w:val="24"/>
        </w:rPr>
        <w:t>、氨氮、氟化物、氰化物、石油类、汞、砷、镉、六价铬、铅、镍、铜、锌</w:t>
      </w:r>
      <w:r w:rsidR="006D73C1">
        <w:rPr>
          <w:rFonts w:ascii="Times New Roman" w:eastAsia="宋体" w:hAnsi="宋体" w:cs="宋体" w:hint="eastAsia"/>
          <w:sz w:val="24"/>
        </w:rPr>
        <w:t>、</w:t>
      </w:r>
      <w:r w:rsidR="006D73C1">
        <w:rPr>
          <w:rFonts w:ascii="Times New Roman" w:eastAsia="宋体" w:hAnsi="宋体" w:cs="宋体"/>
          <w:sz w:val="24"/>
        </w:rPr>
        <w:t>总大肠菌群</w:t>
      </w:r>
      <w:r w:rsidR="006D73C1">
        <w:rPr>
          <w:rFonts w:ascii="Times New Roman" w:eastAsia="宋体" w:hAnsi="宋体" w:cs="宋体" w:hint="eastAsia"/>
          <w:sz w:val="24"/>
        </w:rPr>
        <w:t>、</w:t>
      </w:r>
      <w:r w:rsidR="006D73C1">
        <w:rPr>
          <w:rFonts w:ascii="Times New Roman" w:eastAsia="宋体" w:hAnsi="宋体" w:cs="宋体"/>
          <w:sz w:val="24"/>
        </w:rPr>
        <w:t>细菌总数</w:t>
      </w:r>
      <w:r w:rsidR="006D73C1">
        <w:rPr>
          <w:rFonts w:ascii="Times New Roman" w:eastAsia="宋体" w:hAnsi="宋体" w:cs="宋体" w:hint="eastAsia"/>
          <w:sz w:val="24"/>
        </w:rPr>
        <w:t>、</w:t>
      </w:r>
      <w:r w:rsidR="006D73C1">
        <w:rPr>
          <w:rFonts w:ascii="Times New Roman" w:eastAsia="宋体" w:hAnsi="宋体" w:cs="宋体"/>
          <w:sz w:val="24"/>
        </w:rPr>
        <w:t>四氯化碳</w:t>
      </w:r>
      <w:r w:rsidR="006D73C1">
        <w:rPr>
          <w:rFonts w:ascii="Times New Roman" w:eastAsia="宋体" w:hAnsi="宋体" w:cs="宋体" w:hint="eastAsia"/>
          <w:sz w:val="24"/>
        </w:rPr>
        <w:t>、</w:t>
      </w:r>
      <w:r w:rsidR="006D73C1">
        <w:rPr>
          <w:rFonts w:ascii="Times New Roman" w:eastAsia="宋体" w:hAnsi="宋体" w:cs="宋体" w:hint="eastAsia"/>
          <w:sz w:val="24"/>
        </w:rPr>
        <w:t>1,</w:t>
      </w:r>
      <w:r w:rsidR="006D73C1">
        <w:rPr>
          <w:rFonts w:ascii="Times New Roman" w:eastAsia="宋体" w:hAnsi="宋体" w:cs="宋体"/>
          <w:sz w:val="24"/>
        </w:rPr>
        <w:t>2</w:t>
      </w:r>
      <w:r w:rsidR="006D73C1">
        <w:rPr>
          <w:rFonts w:ascii="Times New Roman" w:eastAsia="宋体" w:hAnsi="宋体" w:cs="宋体" w:hint="eastAsia"/>
          <w:sz w:val="24"/>
        </w:rPr>
        <w:t>-</w:t>
      </w:r>
      <w:r w:rsidR="006D73C1">
        <w:rPr>
          <w:rFonts w:ascii="Times New Roman" w:eastAsia="宋体" w:hAnsi="宋体" w:cs="宋体" w:hint="eastAsia"/>
          <w:sz w:val="24"/>
        </w:rPr>
        <w:t>二氯乙烷、</w:t>
      </w:r>
      <w:r w:rsidR="006D73C1">
        <w:rPr>
          <w:rFonts w:ascii="Times New Roman" w:eastAsia="宋体" w:hAnsi="宋体" w:cs="宋体" w:hint="eastAsia"/>
          <w:sz w:val="24"/>
        </w:rPr>
        <w:t>1,1-</w:t>
      </w:r>
      <w:r w:rsidR="006D73C1">
        <w:rPr>
          <w:rFonts w:ascii="Times New Roman" w:eastAsia="宋体" w:hAnsi="宋体" w:cs="宋体" w:hint="eastAsia"/>
          <w:sz w:val="24"/>
        </w:rPr>
        <w:t>二氯乙烯、四氯乙烯、</w:t>
      </w:r>
      <w:r w:rsidR="006D73C1">
        <w:rPr>
          <w:rFonts w:ascii="Times New Roman" w:eastAsia="宋体" w:hAnsi="宋体" w:cs="宋体" w:hint="eastAsia"/>
          <w:sz w:val="24"/>
        </w:rPr>
        <w:t>1,1,</w:t>
      </w:r>
      <w:r w:rsidR="006D73C1">
        <w:rPr>
          <w:rFonts w:ascii="Times New Roman" w:eastAsia="宋体" w:hAnsi="宋体" w:cs="宋体"/>
          <w:sz w:val="24"/>
        </w:rPr>
        <w:t>1</w:t>
      </w:r>
      <w:r w:rsidR="006D73C1">
        <w:rPr>
          <w:rFonts w:ascii="Times New Roman" w:eastAsia="宋体" w:hAnsi="宋体" w:cs="宋体" w:hint="eastAsia"/>
          <w:sz w:val="24"/>
        </w:rPr>
        <w:t>-</w:t>
      </w:r>
      <w:r w:rsidR="006D73C1">
        <w:rPr>
          <w:rFonts w:ascii="Times New Roman" w:eastAsia="宋体" w:hAnsi="宋体" w:cs="宋体"/>
          <w:sz w:val="24"/>
        </w:rPr>
        <w:t>三氯乙烷</w:t>
      </w:r>
      <w:r w:rsidR="006D73C1">
        <w:rPr>
          <w:rFonts w:ascii="Times New Roman" w:eastAsia="宋体" w:hAnsi="宋体" w:cs="宋体" w:hint="eastAsia"/>
          <w:sz w:val="24"/>
        </w:rPr>
        <w:t>、</w:t>
      </w:r>
      <w:r w:rsidR="006D73C1">
        <w:rPr>
          <w:rFonts w:ascii="Times New Roman" w:eastAsia="宋体" w:hAnsi="宋体" w:cs="宋体" w:hint="eastAsia"/>
          <w:sz w:val="24"/>
        </w:rPr>
        <w:t>1,1,2-</w:t>
      </w:r>
      <w:r w:rsidR="006D73C1">
        <w:rPr>
          <w:rFonts w:ascii="Times New Roman" w:eastAsia="宋体" w:hAnsi="宋体" w:cs="宋体" w:hint="eastAsia"/>
          <w:sz w:val="24"/>
        </w:rPr>
        <w:t>三氯乙烷、氯乙烯、苯、氯苯、乙苯、苯乙烯、甲苯、</w:t>
      </w:r>
      <w:proofErr w:type="gramStart"/>
      <w:r w:rsidR="006D73C1">
        <w:rPr>
          <w:rFonts w:ascii="Times New Roman" w:eastAsia="宋体" w:hAnsi="宋体" w:cs="宋体" w:hint="eastAsia"/>
          <w:sz w:val="24"/>
        </w:rPr>
        <w:t>萘</w:t>
      </w:r>
      <w:proofErr w:type="gramEnd"/>
      <w:r w:rsidR="006D73C1">
        <w:rPr>
          <w:rFonts w:ascii="Times New Roman" w:eastAsia="宋体" w:hAnsi="宋体" w:cs="宋体" w:hint="eastAsia"/>
          <w:sz w:val="24"/>
        </w:rPr>
        <w:t>等</w:t>
      </w:r>
      <w:r w:rsidR="006D73C1">
        <w:rPr>
          <w:rFonts w:ascii="Times New Roman" w:eastAsia="宋体" w:hAnsi="宋体" w:cs="宋体" w:hint="eastAsia"/>
          <w:sz w:val="24"/>
        </w:rPr>
        <w:t>4</w:t>
      </w:r>
      <w:r w:rsidR="006D73C1">
        <w:rPr>
          <w:rFonts w:ascii="Times New Roman" w:eastAsia="宋体" w:hAnsi="宋体" w:cs="宋体"/>
          <w:sz w:val="24"/>
        </w:rPr>
        <w:t>6</w:t>
      </w:r>
      <w:r w:rsidR="006D73C1">
        <w:rPr>
          <w:rFonts w:ascii="Times New Roman" w:eastAsia="宋体" w:hAnsi="宋体" w:cs="宋体"/>
          <w:sz w:val="24"/>
        </w:rPr>
        <w:t>项</w:t>
      </w:r>
      <w:r w:rsidRPr="00A67264">
        <w:rPr>
          <w:rFonts w:ascii="Times New Roman" w:eastAsia="宋体" w:hAnsi="宋体" w:cs="宋体"/>
          <w:sz w:val="24"/>
        </w:rPr>
        <w:t>。</w:t>
      </w:r>
    </w:p>
    <w:p w:rsidR="00027BC2" w:rsidRPr="00A67264" w:rsidRDefault="005F01C7">
      <w:pPr>
        <w:pStyle w:val="a3"/>
        <w:widowControl/>
        <w:ind w:firstLineChars="0" w:firstLine="0"/>
        <w:outlineLvl w:val="0"/>
        <w:rPr>
          <w:rFonts w:cs="宋体"/>
          <w:b/>
          <w:szCs w:val="24"/>
        </w:rPr>
      </w:pPr>
      <w:r w:rsidRPr="00A67264">
        <w:rPr>
          <w:rFonts w:cs="宋体" w:hint="eastAsia"/>
          <w:b/>
          <w:szCs w:val="24"/>
        </w:rPr>
        <w:t>3</w:t>
      </w:r>
      <w:r w:rsidRPr="00A67264">
        <w:rPr>
          <w:rFonts w:cs="宋体" w:hint="eastAsia"/>
          <w:b/>
          <w:szCs w:val="24"/>
        </w:rPr>
        <w:t>、</w:t>
      </w:r>
      <w:r w:rsidR="00802DE5" w:rsidRPr="00A67264">
        <w:rPr>
          <w:rFonts w:cs="宋体" w:hint="eastAsia"/>
          <w:b/>
          <w:szCs w:val="24"/>
        </w:rPr>
        <w:t>监测频次</w:t>
      </w:r>
    </w:p>
    <w:p w:rsidR="00027BC2" w:rsidRPr="00A67264" w:rsidRDefault="005F01C7">
      <w:pPr>
        <w:adjustRightInd w:val="0"/>
        <w:snapToGrid w:val="0"/>
        <w:spacing w:line="360" w:lineRule="auto"/>
        <w:ind w:firstLineChars="200" w:firstLine="480"/>
        <w:rPr>
          <w:rFonts w:ascii="Times New Roman" w:eastAsia="宋体" w:hAnsi="宋体" w:cs="宋体"/>
          <w:sz w:val="24"/>
        </w:rPr>
      </w:pPr>
      <w:r w:rsidRPr="00A67264">
        <w:rPr>
          <w:rFonts w:ascii="Times New Roman" w:eastAsia="宋体" w:hAnsi="宋体" w:cs="宋体" w:hint="eastAsia"/>
          <w:sz w:val="24"/>
        </w:rPr>
        <w:t>U</w:t>
      </w:r>
      <w:r w:rsidR="007931F9" w:rsidRPr="00A67264">
        <w:rPr>
          <w:rFonts w:ascii="Times New Roman" w:eastAsia="宋体" w:hAnsi="宋体" w:cs="宋体" w:hint="eastAsia"/>
          <w:sz w:val="24"/>
        </w:rPr>
        <w:t>1</w:t>
      </w:r>
      <w:r w:rsidRPr="00A67264">
        <w:rPr>
          <w:rFonts w:ascii="Times New Roman" w:eastAsia="宋体" w:hAnsi="宋体" w:cs="宋体" w:hint="eastAsia"/>
          <w:sz w:val="24"/>
        </w:rPr>
        <w:t>~U</w:t>
      </w:r>
      <w:r w:rsidR="006D73C1">
        <w:rPr>
          <w:rFonts w:ascii="Times New Roman" w:eastAsia="宋体" w:hAnsi="宋体" w:cs="宋体"/>
          <w:sz w:val="24"/>
        </w:rPr>
        <w:t>3</w:t>
      </w:r>
      <w:r w:rsidRPr="00A67264">
        <w:rPr>
          <w:rFonts w:ascii="Times New Roman" w:eastAsia="宋体" w:hAnsi="宋体" w:cs="宋体" w:hint="eastAsia"/>
          <w:sz w:val="24"/>
        </w:rPr>
        <w:t>在各监测点连续采样</w:t>
      </w:r>
      <w:r w:rsidR="006D73C1">
        <w:rPr>
          <w:rFonts w:ascii="Times New Roman" w:eastAsia="宋体" w:hAnsi="宋体" w:cs="宋体"/>
          <w:sz w:val="24"/>
        </w:rPr>
        <w:t>1</w:t>
      </w:r>
      <w:r w:rsidRPr="00A67264">
        <w:rPr>
          <w:rFonts w:ascii="Times New Roman" w:eastAsia="宋体" w:hAnsi="宋体" w:cs="宋体" w:hint="eastAsia"/>
          <w:sz w:val="24"/>
        </w:rPr>
        <w:t>天，每天采集</w:t>
      </w:r>
      <w:r w:rsidRPr="00A67264">
        <w:rPr>
          <w:rFonts w:ascii="Times New Roman" w:eastAsia="宋体" w:hAnsi="宋体" w:cs="宋体" w:hint="eastAsia"/>
          <w:sz w:val="24"/>
        </w:rPr>
        <w:t>1</w:t>
      </w:r>
      <w:r w:rsidRPr="00A67264">
        <w:rPr>
          <w:rFonts w:ascii="Times New Roman" w:eastAsia="宋体" w:hAnsi="宋体" w:cs="宋体" w:hint="eastAsia"/>
          <w:sz w:val="24"/>
        </w:rPr>
        <w:t>次水样进行测定，</w:t>
      </w:r>
      <w:r w:rsidR="006C5CEC" w:rsidRPr="00A67264">
        <w:rPr>
          <w:rFonts w:ascii="Times New Roman" w:eastAsia="宋体" w:hAnsi="宋体" w:cs="宋体" w:hint="eastAsia"/>
          <w:sz w:val="24"/>
        </w:rPr>
        <w:t>监测层位为潜水层</w:t>
      </w:r>
      <w:r w:rsidR="00705F24" w:rsidRPr="00A67264">
        <w:rPr>
          <w:rFonts w:ascii="Times New Roman" w:eastAsia="宋体" w:hAnsi="宋体" w:cs="宋体" w:hint="eastAsia"/>
          <w:sz w:val="24"/>
        </w:rPr>
        <w:t>。</w:t>
      </w:r>
    </w:p>
    <w:p w:rsidR="00027BC2" w:rsidRPr="004955C4" w:rsidRDefault="00C44818">
      <w:pPr>
        <w:pStyle w:val="a3"/>
        <w:widowControl/>
        <w:ind w:firstLineChars="0" w:firstLine="0"/>
        <w:outlineLvl w:val="0"/>
        <w:rPr>
          <w:rFonts w:hAnsi="宋体" w:cs="宋体"/>
          <w:b/>
          <w:szCs w:val="24"/>
        </w:rPr>
      </w:pPr>
      <w:r>
        <w:rPr>
          <w:rFonts w:hAnsi="宋体" w:cs="宋体" w:hint="eastAsia"/>
          <w:b/>
          <w:szCs w:val="24"/>
        </w:rPr>
        <w:t>二</w:t>
      </w:r>
      <w:r w:rsidR="005F01C7" w:rsidRPr="004955C4">
        <w:rPr>
          <w:rFonts w:hAnsi="宋体" w:cs="宋体" w:hint="eastAsia"/>
          <w:b/>
          <w:szCs w:val="24"/>
        </w:rPr>
        <w:t>、土壤环境</w:t>
      </w:r>
      <w:r w:rsidR="00D02BEA">
        <w:rPr>
          <w:rFonts w:hAnsi="宋体" w:cs="宋体" w:hint="eastAsia"/>
          <w:b/>
          <w:szCs w:val="24"/>
        </w:rPr>
        <w:t>监测</w:t>
      </w:r>
      <w:r w:rsidR="006D73C1">
        <w:rPr>
          <w:rFonts w:hAnsi="宋体" w:cs="宋体" w:hint="eastAsia"/>
          <w:b/>
          <w:szCs w:val="24"/>
        </w:rPr>
        <w:t>方案</w:t>
      </w:r>
    </w:p>
    <w:p w:rsidR="00027BC2" w:rsidRPr="004955C4" w:rsidRDefault="005F01C7">
      <w:pPr>
        <w:pStyle w:val="a3"/>
        <w:widowControl/>
        <w:ind w:firstLineChars="0" w:firstLine="0"/>
        <w:outlineLvl w:val="0"/>
        <w:rPr>
          <w:rFonts w:cs="宋体"/>
          <w:b/>
          <w:szCs w:val="24"/>
        </w:rPr>
      </w:pPr>
      <w:r w:rsidRPr="004955C4">
        <w:rPr>
          <w:rFonts w:cs="宋体" w:hint="eastAsia"/>
          <w:b/>
          <w:szCs w:val="24"/>
        </w:rPr>
        <w:t>1</w:t>
      </w:r>
      <w:r w:rsidRPr="004955C4">
        <w:rPr>
          <w:rFonts w:cs="宋体" w:hint="eastAsia"/>
          <w:b/>
          <w:szCs w:val="24"/>
        </w:rPr>
        <w:t>、</w:t>
      </w:r>
      <w:r w:rsidR="006D73C1">
        <w:rPr>
          <w:rFonts w:cs="宋体" w:hint="eastAsia"/>
          <w:b/>
          <w:szCs w:val="24"/>
        </w:rPr>
        <w:t>调查布点</w:t>
      </w:r>
    </w:p>
    <w:p w:rsidR="00AC1CEC" w:rsidRPr="004955C4" w:rsidRDefault="00CC4A53" w:rsidP="006D73C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4955C4">
        <w:rPr>
          <w:rFonts w:hint="eastAsia"/>
          <w:sz w:val="24"/>
        </w:rPr>
        <w:t>项目土壤</w:t>
      </w:r>
      <w:r w:rsidR="006D73C1">
        <w:rPr>
          <w:rFonts w:hint="eastAsia"/>
          <w:sz w:val="24"/>
        </w:rPr>
        <w:t>环境</w:t>
      </w:r>
      <w:r w:rsidRPr="004955C4">
        <w:rPr>
          <w:rFonts w:hint="eastAsia"/>
          <w:sz w:val="24"/>
        </w:rPr>
        <w:t>布置</w:t>
      </w:r>
      <w:r w:rsidR="006D73C1">
        <w:rPr>
          <w:sz w:val="24"/>
        </w:rPr>
        <w:t>6</w:t>
      </w:r>
      <w:r w:rsidRPr="004955C4">
        <w:rPr>
          <w:rFonts w:hint="eastAsia"/>
          <w:sz w:val="24"/>
        </w:rPr>
        <w:t>个</w:t>
      </w:r>
      <w:r w:rsidR="006D73C1">
        <w:rPr>
          <w:rFonts w:hint="eastAsia"/>
          <w:sz w:val="24"/>
        </w:rPr>
        <w:t>调查</w:t>
      </w:r>
      <w:r w:rsidRPr="004955C4">
        <w:rPr>
          <w:rFonts w:hint="eastAsia"/>
          <w:sz w:val="24"/>
        </w:rPr>
        <w:t>点位，具体监测点见表</w:t>
      </w:r>
      <w:r w:rsidR="006D73C1">
        <w:rPr>
          <w:sz w:val="24"/>
        </w:rPr>
        <w:t>2</w:t>
      </w:r>
      <w:r w:rsidRPr="004955C4">
        <w:rPr>
          <w:rFonts w:hint="eastAsia"/>
          <w:sz w:val="24"/>
        </w:rPr>
        <w:t>及图</w:t>
      </w:r>
      <w:r w:rsidR="006D73C1">
        <w:rPr>
          <w:sz w:val="24"/>
        </w:rPr>
        <w:t>1</w:t>
      </w:r>
      <w:r w:rsidR="00031FDE" w:rsidRPr="004955C4">
        <w:rPr>
          <w:rFonts w:hint="eastAsia"/>
          <w:sz w:val="24"/>
        </w:rPr>
        <w:t>。</w:t>
      </w:r>
    </w:p>
    <w:p w:rsidR="00CC4A53" w:rsidRPr="006D73C1" w:rsidRDefault="00CC4A53" w:rsidP="006D73C1">
      <w:pPr>
        <w:tabs>
          <w:tab w:val="left" w:pos="420"/>
          <w:tab w:val="left" w:pos="720"/>
        </w:tabs>
        <w:spacing w:line="360" w:lineRule="auto"/>
        <w:jc w:val="center"/>
        <w:rPr>
          <w:rFonts w:ascii="Times New Roman" w:eastAsia="宋体" w:hAnsi="宋体" w:cs="宋体"/>
          <w:b/>
          <w:sz w:val="24"/>
        </w:rPr>
      </w:pPr>
      <w:r w:rsidRPr="006D73C1">
        <w:rPr>
          <w:rFonts w:ascii="Times New Roman" w:eastAsia="宋体" w:hAnsi="宋体" w:cs="宋体" w:hint="eastAsia"/>
          <w:b/>
          <w:sz w:val="24"/>
        </w:rPr>
        <w:t>表</w:t>
      </w:r>
      <w:r w:rsidR="006D73C1" w:rsidRPr="006D73C1">
        <w:rPr>
          <w:rFonts w:ascii="Times New Roman" w:eastAsia="宋体" w:hAnsi="宋体" w:cs="宋体"/>
          <w:b/>
          <w:sz w:val="24"/>
        </w:rPr>
        <w:t>2</w:t>
      </w:r>
      <w:r w:rsidR="00461F49" w:rsidRPr="006D73C1">
        <w:rPr>
          <w:rFonts w:ascii="Times New Roman" w:eastAsia="宋体" w:hAnsi="宋体" w:cs="宋体" w:hint="eastAsia"/>
          <w:b/>
          <w:sz w:val="24"/>
        </w:rPr>
        <w:t xml:space="preserve"> </w:t>
      </w:r>
      <w:r w:rsidRPr="006D73C1">
        <w:rPr>
          <w:rFonts w:ascii="Times New Roman" w:eastAsia="宋体" w:hAnsi="宋体" w:cs="宋体" w:hint="eastAsia"/>
          <w:b/>
          <w:sz w:val="24"/>
        </w:rPr>
        <w:t>土壤环境质量</w:t>
      </w:r>
      <w:r w:rsidR="006D73C1">
        <w:rPr>
          <w:rFonts w:ascii="Times New Roman" w:eastAsia="宋体" w:hAnsi="宋体" w:cs="宋体" w:hint="eastAsia"/>
          <w:b/>
          <w:sz w:val="24"/>
        </w:rPr>
        <w:t>调查</w:t>
      </w:r>
      <w:r w:rsidRPr="006D73C1">
        <w:rPr>
          <w:rFonts w:ascii="Times New Roman" w:eastAsia="宋体" w:hAnsi="宋体" w:cs="宋体" w:hint="eastAsia"/>
          <w:b/>
          <w:sz w:val="24"/>
        </w:rPr>
        <w:t>点位</w:t>
      </w:r>
    </w:p>
    <w:tbl>
      <w:tblPr>
        <w:tblW w:w="932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4723"/>
        <w:gridCol w:w="2795"/>
      </w:tblGrid>
      <w:tr w:rsidR="004955C4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CC4A53" w:rsidRPr="004955C4" w:rsidRDefault="00CC4A53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b/>
                <w:szCs w:val="21"/>
              </w:rPr>
              <w:t>编号</w:t>
            </w:r>
          </w:p>
        </w:tc>
        <w:tc>
          <w:tcPr>
            <w:tcW w:w="4723" w:type="dxa"/>
            <w:vAlign w:val="center"/>
          </w:tcPr>
          <w:p w:rsidR="00CC4A53" w:rsidRPr="004955C4" w:rsidRDefault="00CC4A53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b/>
                <w:szCs w:val="21"/>
              </w:rPr>
              <w:t>位置</w:t>
            </w:r>
          </w:p>
        </w:tc>
        <w:tc>
          <w:tcPr>
            <w:tcW w:w="2795" w:type="dxa"/>
            <w:vAlign w:val="center"/>
          </w:tcPr>
          <w:p w:rsidR="00CC4A53" w:rsidRPr="004955C4" w:rsidRDefault="006D73C1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布点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原则</w:t>
            </w:r>
          </w:p>
        </w:tc>
      </w:tr>
      <w:tr w:rsidR="004955C4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CC4A53" w:rsidRPr="004955C4" w:rsidRDefault="00CC4A53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S1</w:t>
            </w:r>
          </w:p>
        </w:tc>
        <w:tc>
          <w:tcPr>
            <w:tcW w:w="4723" w:type="dxa"/>
            <w:vAlign w:val="center"/>
          </w:tcPr>
          <w:p w:rsidR="00CC4A53" w:rsidRPr="004955C4" w:rsidRDefault="006D73C1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西侧</w:t>
            </w:r>
          </w:p>
        </w:tc>
        <w:tc>
          <w:tcPr>
            <w:tcW w:w="2795" w:type="dxa"/>
            <w:vAlign w:val="center"/>
          </w:tcPr>
          <w:p w:rsidR="00CC4A53" w:rsidRPr="004955C4" w:rsidRDefault="006D73C1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储罐区</w:t>
            </w:r>
          </w:p>
        </w:tc>
      </w:tr>
      <w:tr w:rsidR="004955C4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CC4A53" w:rsidRPr="004955C4" w:rsidRDefault="00CC4A53" w:rsidP="002B3E55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S2</w:t>
            </w:r>
          </w:p>
        </w:tc>
        <w:tc>
          <w:tcPr>
            <w:tcW w:w="4723" w:type="dxa"/>
            <w:vAlign w:val="center"/>
          </w:tcPr>
          <w:p w:rsidR="00CC4A53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东侧</w:t>
            </w:r>
          </w:p>
        </w:tc>
        <w:tc>
          <w:tcPr>
            <w:tcW w:w="2795" w:type="dxa"/>
            <w:vAlign w:val="center"/>
          </w:tcPr>
          <w:p w:rsidR="00CC4A53" w:rsidRPr="004955C4" w:rsidRDefault="006D73C1" w:rsidP="002B3E55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污水处理站区</w:t>
            </w:r>
          </w:p>
        </w:tc>
      </w:tr>
      <w:tr w:rsidR="006D73C1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6D73C1" w:rsidRPr="004955C4" w:rsidRDefault="006D73C1" w:rsidP="006D73C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S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4723" w:type="dxa"/>
            <w:vAlign w:val="center"/>
          </w:tcPr>
          <w:p w:rsidR="006D73C1" w:rsidRPr="004955C4" w:rsidRDefault="006D73C1" w:rsidP="006D73C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西侧</w:t>
            </w:r>
          </w:p>
        </w:tc>
        <w:tc>
          <w:tcPr>
            <w:tcW w:w="2795" w:type="dxa"/>
            <w:vAlign w:val="center"/>
          </w:tcPr>
          <w:p w:rsidR="006D73C1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储罐区</w:t>
            </w:r>
          </w:p>
        </w:tc>
      </w:tr>
      <w:tr w:rsidR="006D73C1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6D73C1" w:rsidRPr="004955C4" w:rsidRDefault="006D73C1" w:rsidP="006D73C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S</w:t>
            </w: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4723" w:type="dxa"/>
            <w:vAlign w:val="center"/>
          </w:tcPr>
          <w:p w:rsidR="006D73C1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东侧</w:t>
            </w:r>
          </w:p>
        </w:tc>
        <w:tc>
          <w:tcPr>
            <w:tcW w:w="2795" w:type="dxa"/>
            <w:vAlign w:val="center"/>
          </w:tcPr>
          <w:p w:rsidR="006D73C1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生化处理区</w:t>
            </w:r>
          </w:p>
        </w:tc>
      </w:tr>
      <w:tr w:rsidR="006D73C1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6D73C1" w:rsidRPr="004955C4" w:rsidRDefault="006D73C1" w:rsidP="006D73C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S</w:t>
            </w:r>
            <w:r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4723" w:type="dxa"/>
            <w:vAlign w:val="center"/>
          </w:tcPr>
          <w:p w:rsidR="006D73C1" w:rsidRPr="004955C4" w:rsidRDefault="006D73C1" w:rsidP="006D73C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西侧</w:t>
            </w:r>
          </w:p>
        </w:tc>
        <w:tc>
          <w:tcPr>
            <w:tcW w:w="2795" w:type="dxa"/>
            <w:vAlign w:val="center"/>
          </w:tcPr>
          <w:p w:rsidR="006D73C1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生产区</w:t>
            </w:r>
          </w:p>
        </w:tc>
      </w:tr>
      <w:tr w:rsidR="006D73C1" w:rsidRPr="004955C4" w:rsidTr="0010327B">
        <w:trPr>
          <w:trHeight w:val="340"/>
          <w:jc w:val="center"/>
        </w:trPr>
        <w:tc>
          <w:tcPr>
            <w:tcW w:w="1806" w:type="dxa"/>
            <w:vAlign w:val="center"/>
          </w:tcPr>
          <w:p w:rsidR="006D73C1" w:rsidRPr="004955C4" w:rsidRDefault="006D73C1" w:rsidP="006D73C1">
            <w:pPr>
              <w:snapToGrid w:val="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4955C4">
              <w:rPr>
                <w:rFonts w:ascii="Times New Roman" w:eastAsia="宋体" w:hAnsi="Times New Roman" w:cs="Times New Roman"/>
                <w:szCs w:val="21"/>
              </w:rPr>
              <w:t>S</w:t>
            </w:r>
            <w:r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4723" w:type="dxa"/>
            <w:vAlign w:val="center"/>
          </w:tcPr>
          <w:p w:rsidR="006D73C1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布点区域</w:t>
            </w:r>
            <w:r>
              <w:rPr>
                <w:rFonts w:ascii="Times New Roman" w:eastAsia="宋体" w:hAnsi="Times New Roman" w:cs="Times New Roman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东侧</w:t>
            </w:r>
          </w:p>
        </w:tc>
        <w:tc>
          <w:tcPr>
            <w:tcW w:w="2795" w:type="dxa"/>
            <w:vAlign w:val="center"/>
          </w:tcPr>
          <w:p w:rsidR="006D73C1" w:rsidRPr="004955C4" w:rsidRDefault="006D73C1" w:rsidP="006D73C1">
            <w:pPr>
              <w:tabs>
                <w:tab w:val="left" w:pos="-284"/>
              </w:tabs>
              <w:autoSpaceDE w:val="0"/>
              <w:autoSpaceDN w:val="0"/>
              <w:adjustRightInd w:val="0"/>
              <w:snapToGrid w:val="0"/>
              <w:jc w:val="center"/>
              <w:textAlignment w:val="bottom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生产区</w:t>
            </w:r>
          </w:p>
        </w:tc>
      </w:tr>
    </w:tbl>
    <w:p w:rsidR="00027BC2" w:rsidRPr="004955C4" w:rsidRDefault="005F01C7">
      <w:pPr>
        <w:pStyle w:val="a3"/>
        <w:widowControl/>
        <w:ind w:firstLineChars="0" w:firstLine="0"/>
        <w:outlineLvl w:val="0"/>
        <w:rPr>
          <w:rFonts w:cs="宋体"/>
          <w:b/>
          <w:szCs w:val="24"/>
        </w:rPr>
      </w:pPr>
      <w:r w:rsidRPr="004955C4">
        <w:rPr>
          <w:rFonts w:cs="宋体" w:hint="eastAsia"/>
          <w:b/>
          <w:szCs w:val="24"/>
        </w:rPr>
        <w:t>2</w:t>
      </w:r>
      <w:r w:rsidRPr="004955C4">
        <w:rPr>
          <w:rFonts w:cs="宋体" w:hint="eastAsia"/>
          <w:b/>
          <w:szCs w:val="24"/>
        </w:rPr>
        <w:t>、监测项目</w:t>
      </w:r>
    </w:p>
    <w:p w:rsidR="00027BC2" w:rsidRPr="004955C4" w:rsidRDefault="006D73C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砷</w:t>
      </w:r>
      <w:r>
        <w:rPr>
          <w:rFonts w:ascii="Times New Roman" w:eastAsia="宋体" w:hAnsi="Times New Roman" w:cs="Times New Roman" w:hint="eastAsia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隔</w:t>
      </w:r>
      <w:r>
        <w:rPr>
          <w:rFonts w:ascii="Times New Roman" w:eastAsia="宋体" w:hAnsi="Times New Roman" w:cs="Times New Roman" w:hint="eastAsia"/>
          <w:sz w:val="24"/>
        </w:rPr>
        <w:t>、</w:t>
      </w:r>
      <w:r w:rsidR="00A729CF">
        <w:rPr>
          <w:rFonts w:ascii="Times New Roman" w:eastAsia="宋体" w:hAnsi="Times New Roman" w:cs="Times New Roman" w:hint="eastAsia"/>
          <w:sz w:val="24"/>
        </w:rPr>
        <w:t>铬（六价）、铜、铅、汞、镍、四氯化碳、氯仿、氯甲烷、</w:t>
      </w:r>
      <w:r w:rsidR="00A729CF">
        <w:rPr>
          <w:rFonts w:ascii="Times New Roman" w:eastAsia="宋体" w:hAnsi="宋体" w:cs="宋体" w:hint="eastAsia"/>
          <w:sz w:val="24"/>
        </w:rPr>
        <w:t>1,1-</w:t>
      </w:r>
      <w:r w:rsidR="00A729CF">
        <w:rPr>
          <w:rFonts w:ascii="Times New Roman" w:eastAsia="宋体" w:hAnsi="宋体" w:cs="宋体" w:hint="eastAsia"/>
          <w:sz w:val="24"/>
        </w:rPr>
        <w:t>二氯乙烷、</w:t>
      </w:r>
      <w:r w:rsidR="00A729CF">
        <w:rPr>
          <w:rFonts w:ascii="Times New Roman" w:eastAsia="宋体" w:hAnsi="宋体" w:cs="宋体"/>
          <w:sz w:val="24"/>
        </w:rPr>
        <w:t>1</w:t>
      </w:r>
      <w:r w:rsidR="00A729CF">
        <w:rPr>
          <w:rFonts w:ascii="Times New Roman" w:eastAsia="宋体" w:hAnsi="宋体" w:cs="宋体" w:hint="eastAsia"/>
          <w:sz w:val="24"/>
        </w:rPr>
        <w:t>,2-</w:t>
      </w:r>
      <w:r w:rsidR="00A729CF">
        <w:rPr>
          <w:rFonts w:ascii="Times New Roman" w:eastAsia="宋体" w:hAnsi="宋体" w:cs="宋体" w:hint="eastAsia"/>
          <w:sz w:val="24"/>
        </w:rPr>
        <w:lastRenderedPageBreak/>
        <w:t>二氯乙烷、</w:t>
      </w:r>
      <w:r w:rsidR="00A729CF">
        <w:rPr>
          <w:rFonts w:ascii="Times New Roman" w:eastAsia="宋体" w:hAnsi="宋体" w:cs="宋体" w:hint="eastAsia"/>
          <w:sz w:val="24"/>
        </w:rPr>
        <w:t>1,1-</w:t>
      </w:r>
      <w:r w:rsidR="00A729CF">
        <w:rPr>
          <w:rFonts w:ascii="Times New Roman" w:eastAsia="宋体" w:hAnsi="宋体" w:cs="宋体" w:hint="eastAsia"/>
          <w:sz w:val="24"/>
        </w:rPr>
        <w:t>二氯乙烯、顺</w:t>
      </w:r>
      <w:r w:rsidR="00A729CF">
        <w:rPr>
          <w:rFonts w:ascii="Times New Roman" w:eastAsia="宋体" w:hAnsi="宋体" w:cs="宋体" w:hint="eastAsia"/>
          <w:sz w:val="24"/>
        </w:rPr>
        <w:t>-</w:t>
      </w:r>
      <w:r w:rsidR="00A729CF">
        <w:rPr>
          <w:rFonts w:ascii="Times New Roman" w:eastAsia="宋体" w:hAnsi="宋体" w:cs="宋体"/>
          <w:sz w:val="24"/>
        </w:rPr>
        <w:t>1</w:t>
      </w:r>
      <w:r w:rsidR="00A729CF">
        <w:rPr>
          <w:rFonts w:ascii="Times New Roman" w:eastAsia="宋体" w:hAnsi="宋体" w:cs="宋体" w:hint="eastAsia"/>
          <w:sz w:val="24"/>
        </w:rPr>
        <w:t>,2-</w:t>
      </w:r>
      <w:r w:rsidR="00A729CF">
        <w:rPr>
          <w:rFonts w:ascii="Times New Roman" w:eastAsia="宋体" w:hAnsi="宋体" w:cs="宋体" w:hint="eastAsia"/>
          <w:sz w:val="24"/>
        </w:rPr>
        <w:t>二氯乙烯、反</w:t>
      </w:r>
      <w:r w:rsidR="00A729CF">
        <w:rPr>
          <w:rFonts w:ascii="Times New Roman" w:eastAsia="宋体" w:hAnsi="宋体" w:cs="宋体" w:hint="eastAsia"/>
          <w:sz w:val="24"/>
        </w:rPr>
        <w:t>-</w:t>
      </w:r>
      <w:r w:rsidR="00A729CF">
        <w:rPr>
          <w:rFonts w:ascii="Times New Roman" w:eastAsia="宋体" w:hAnsi="宋体" w:cs="宋体"/>
          <w:sz w:val="24"/>
        </w:rPr>
        <w:t>1</w:t>
      </w:r>
      <w:r w:rsidR="00A729CF">
        <w:rPr>
          <w:rFonts w:ascii="Times New Roman" w:eastAsia="宋体" w:hAnsi="宋体" w:cs="宋体" w:hint="eastAsia"/>
          <w:sz w:val="24"/>
        </w:rPr>
        <w:t>,2-</w:t>
      </w:r>
      <w:r w:rsidR="00A729CF">
        <w:rPr>
          <w:rFonts w:ascii="Times New Roman" w:eastAsia="宋体" w:hAnsi="宋体" w:cs="宋体" w:hint="eastAsia"/>
          <w:sz w:val="24"/>
        </w:rPr>
        <w:t>二氯乙烯、二氯甲烷、</w:t>
      </w:r>
      <w:r w:rsidR="00A729CF">
        <w:rPr>
          <w:rFonts w:ascii="Times New Roman" w:eastAsia="宋体" w:hAnsi="宋体" w:cs="宋体" w:hint="eastAsia"/>
          <w:sz w:val="24"/>
        </w:rPr>
        <w:t>1,2-</w:t>
      </w:r>
      <w:r w:rsidR="00A729CF">
        <w:rPr>
          <w:rFonts w:ascii="Times New Roman" w:eastAsia="宋体" w:hAnsi="宋体" w:cs="宋体" w:hint="eastAsia"/>
          <w:sz w:val="24"/>
        </w:rPr>
        <w:t>二氯丙烷、</w:t>
      </w:r>
      <w:r w:rsidR="00A729CF">
        <w:rPr>
          <w:rFonts w:ascii="Times New Roman" w:eastAsia="宋体" w:hAnsi="宋体" w:cs="宋体" w:hint="eastAsia"/>
          <w:sz w:val="24"/>
        </w:rPr>
        <w:t>1,1,1,2-</w:t>
      </w:r>
      <w:r w:rsidR="00A729CF">
        <w:rPr>
          <w:rFonts w:ascii="Times New Roman" w:eastAsia="宋体" w:hAnsi="宋体" w:cs="宋体" w:hint="eastAsia"/>
          <w:sz w:val="24"/>
        </w:rPr>
        <w:t>四氯乙烷、</w:t>
      </w:r>
      <w:r w:rsidR="00A729CF">
        <w:rPr>
          <w:rFonts w:ascii="Times New Roman" w:eastAsia="宋体" w:hAnsi="宋体" w:cs="宋体" w:hint="eastAsia"/>
          <w:sz w:val="24"/>
        </w:rPr>
        <w:t>1,1,2,2-</w:t>
      </w:r>
      <w:r w:rsidR="00A729CF">
        <w:rPr>
          <w:rFonts w:ascii="Times New Roman" w:eastAsia="宋体" w:hAnsi="宋体" w:cs="宋体" w:hint="eastAsia"/>
          <w:sz w:val="24"/>
        </w:rPr>
        <w:t>四氯乙烷、四氯乙烷、</w:t>
      </w:r>
      <w:r w:rsidR="00A729CF">
        <w:rPr>
          <w:rFonts w:ascii="Times New Roman" w:eastAsia="宋体" w:hAnsi="宋体" w:cs="宋体" w:hint="eastAsia"/>
          <w:sz w:val="24"/>
        </w:rPr>
        <w:t>1,1,1-</w:t>
      </w:r>
      <w:r w:rsidR="00A729CF">
        <w:rPr>
          <w:rFonts w:ascii="Times New Roman" w:eastAsia="宋体" w:hAnsi="宋体" w:cs="宋体" w:hint="eastAsia"/>
          <w:sz w:val="24"/>
        </w:rPr>
        <w:t>三氯乙烷、</w:t>
      </w:r>
      <w:r w:rsidR="00A729CF">
        <w:rPr>
          <w:rFonts w:ascii="Times New Roman" w:eastAsia="宋体" w:hAnsi="宋体" w:cs="宋体" w:hint="eastAsia"/>
          <w:sz w:val="24"/>
        </w:rPr>
        <w:t>1,1,2-</w:t>
      </w:r>
      <w:r w:rsidR="00A729CF">
        <w:rPr>
          <w:rFonts w:ascii="Times New Roman" w:eastAsia="宋体" w:hAnsi="宋体" w:cs="宋体" w:hint="eastAsia"/>
          <w:sz w:val="24"/>
        </w:rPr>
        <w:t>三氯乙烷、三氯乙烯、</w:t>
      </w:r>
      <w:r w:rsidR="00A729CF">
        <w:rPr>
          <w:rFonts w:ascii="Times New Roman" w:eastAsia="宋体" w:hAnsi="宋体" w:cs="宋体" w:hint="eastAsia"/>
          <w:sz w:val="24"/>
        </w:rPr>
        <w:t>1,</w:t>
      </w:r>
      <w:r w:rsidR="00A729CF">
        <w:rPr>
          <w:rFonts w:ascii="Times New Roman" w:eastAsia="宋体" w:hAnsi="宋体" w:cs="宋体"/>
          <w:sz w:val="24"/>
        </w:rPr>
        <w:t>2</w:t>
      </w:r>
      <w:r w:rsidR="00A729CF">
        <w:rPr>
          <w:rFonts w:ascii="Times New Roman" w:eastAsia="宋体" w:hAnsi="宋体" w:cs="宋体" w:hint="eastAsia"/>
          <w:sz w:val="24"/>
        </w:rPr>
        <w:t>,3-</w:t>
      </w:r>
      <w:r w:rsidR="00A729CF">
        <w:rPr>
          <w:rFonts w:ascii="Times New Roman" w:eastAsia="宋体" w:hAnsi="宋体" w:cs="宋体" w:hint="eastAsia"/>
          <w:sz w:val="24"/>
        </w:rPr>
        <w:t>三氯丙烷、氯乙烯、苯、氯苯、</w:t>
      </w:r>
      <w:r w:rsidR="00A729CF">
        <w:rPr>
          <w:rFonts w:ascii="Times New Roman" w:eastAsia="宋体" w:hAnsi="宋体" w:cs="宋体" w:hint="eastAsia"/>
          <w:sz w:val="24"/>
        </w:rPr>
        <w:t>1,2-</w:t>
      </w:r>
      <w:r w:rsidR="00A729CF">
        <w:rPr>
          <w:rFonts w:ascii="Times New Roman" w:eastAsia="宋体" w:hAnsi="宋体" w:cs="宋体" w:hint="eastAsia"/>
          <w:sz w:val="24"/>
        </w:rPr>
        <w:t>二氯苯、</w:t>
      </w:r>
      <w:r w:rsidR="00A729CF">
        <w:rPr>
          <w:rFonts w:ascii="Times New Roman" w:eastAsia="宋体" w:hAnsi="宋体" w:cs="宋体" w:hint="eastAsia"/>
          <w:sz w:val="24"/>
        </w:rPr>
        <w:t>1,4-</w:t>
      </w:r>
      <w:r w:rsidR="00A729CF">
        <w:rPr>
          <w:rFonts w:ascii="Times New Roman" w:eastAsia="宋体" w:hAnsi="宋体" w:cs="宋体" w:hint="eastAsia"/>
          <w:sz w:val="24"/>
        </w:rPr>
        <w:t>二氯苯、乙苯、苯乙烯、甲苯、间二甲苯</w:t>
      </w:r>
      <w:r w:rsidR="00A729CF">
        <w:rPr>
          <w:rFonts w:ascii="Times New Roman" w:eastAsia="宋体" w:hAnsi="宋体" w:cs="宋体" w:hint="eastAsia"/>
          <w:sz w:val="24"/>
        </w:rPr>
        <w:t>+</w:t>
      </w:r>
      <w:r w:rsidR="00A729CF">
        <w:rPr>
          <w:rFonts w:ascii="Times New Roman" w:eastAsia="宋体" w:hAnsi="宋体" w:cs="宋体" w:hint="eastAsia"/>
          <w:sz w:val="24"/>
        </w:rPr>
        <w:t>对二甲苯、邻二甲苯、硝基苯、苯胺、</w:t>
      </w:r>
      <w:r w:rsidR="00A729CF">
        <w:rPr>
          <w:rFonts w:ascii="Times New Roman" w:eastAsia="宋体" w:hAnsi="宋体" w:cs="宋体" w:hint="eastAsia"/>
          <w:sz w:val="24"/>
        </w:rPr>
        <w:t>2-</w:t>
      </w:r>
      <w:r w:rsidR="00A729CF">
        <w:rPr>
          <w:rFonts w:ascii="Times New Roman" w:eastAsia="宋体" w:hAnsi="宋体" w:cs="宋体" w:hint="eastAsia"/>
          <w:sz w:val="24"/>
        </w:rPr>
        <w:t>氯酚、苯并</w:t>
      </w:r>
      <w:r w:rsidR="00A729CF">
        <w:rPr>
          <w:rFonts w:ascii="Times New Roman" w:eastAsia="宋体" w:hAnsi="宋体" w:cs="宋体" w:hint="eastAsia"/>
          <w:sz w:val="24"/>
        </w:rPr>
        <w:t>[</w:t>
      </w:r>
      <w:r w:rsidR="00A729CF">
        <w:rPr>
          <w:rFonts w:ascii="Times New Roman" w:eastAsia="宋体" w:hAnsi="宋体" w:cs="宋体"/>
          <w:sz w:val="24"/>
        </w:rPr>
        <w:t>a]</w:t>
      </w:r>
      <w:proofErr w:type="gramStart"/>
      <w:r w:rsidR="00A729CF">
        <w:rPr>
          <w:rFonts w:ascii="Times New Roman" w:eastAsia="宋体" w:hAnsi="宋体" w:cs="宋体"/>
          <w:sz w:val="24"/>
        </w:rPr>
        <w:t>蒽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</w:t>
      </w:r>
      <w:r w:rsidR="00A729CF">
        <w:rPr>
          <w:rFonts w:ascii="Times New Roman" w:eastAsia="宋体" w:hAnsi="宋体" w:cs="宋体"/>
          <w:sz w:val="24"/>
        </w:rPr>
        <w:t>苯并</w:t>
      </w:r>
      <w:r w:rsidR="00A729CF">
        <w:rPr>
          <w:rFonts w:ascii="Times New Roman" w:eastAsia="宋体" w:hAnsi="宋体" w:cs="宋体" w:hint="eastAsia"/>
          <w:sz w:val="24"/>
        </w:rPr>
        <w:t>[</w:t>
      </w:r>
      <w:r w:rsidR="00A729CF">
        <w:rPr>
          <w:rFonts w:ascii="Times New Roman" w:eastAsia="宋体" w:hAnsi="宋体" w:cs="宋体"/>
          <w:sz w:val="24"/>
        </w:rPr>
        <w:t>a]</w:t>
      </w:r>
      <w:proofErr w:type="gramStart"/>
      <w:r w:rsidR="00A729CF">
        <w:rPr>
          <w:rFonts w:ascii="Times New Roman" w:eastAsia="宋体" w:hAnsi="宋体" w:cs="宋体"/>
          <w:sz w:val="24"/>
        </w:rPr>
        <w:t>芘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</w:t>
      </w:r>
      <w:r w:rsidR="00A729CF">
        <w:rPr>
          <w:rFonts w:ascii="Times New Roman" w:eastAsia="宋体" w:hAnsi="宋体" w:cs="宋体"/>
          <w:sz w:val="24"/>
        </w:rPr>
        <w:t>苯并</w:t>
      </w:r>
      <w:r w:rsidR="00A729CF">
        <w:rPr>
          <w:rFonts w:ascii="Times New Roman" w:eastAsia="宋体" w:hAnsi="宋体" w:cs="宋体" w:hint="eastAsia"/>
          <w:sz w:val="24"/>
        </w:rPr>
        <w:t>[</w:t>
      </w:r>
      <w:r w:rsidR="00A729CF">
        <w:rPr>
          <w:rFonts w:ascii="Times New Roman" w:eastAsia="宋体" w:hAnsi="宋体" w:cs="宋体"/>
          <w:sz w:val="24"/>
        </w:rPr>
        <w:t>b]</w:t>
      </w:r>
      <w:proofErr w:type="gramStart"/>
      <w:r w:rsidR="00A729CF">
        <w:rPr>
          <w:rFonts w:ascii="Times New Roman" w:eastAsia="宋体" w:hAnsi="宋体" w:cs="宋体"/>
          <w:sz w:val="24"/>
        </w:rPr>
        <w:t>荧蒽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</w:t>
      </w:r>
      <w:r w:rsidR="00A729CF">
        <w:rPr>
          <w:rFonts w:ascii="Times New Roman" w:eastAsia="宋体" w:hAnsi="宋体" w:cs="宋体"/>
          <w:sz w:val="24"/>
        </w:rPr>
        <w:t>苯并</w:t>
      </w:r>
      <w:r w:rsidR="00A729CF">
        <w:rPr>
          <w:rFonts w:ascii="Times New Roman" w:eastAsia="宋体" w:hAnsi="宋体" w:cs="宋体" w:hint="eastAsia"/>
          <w:sz w:val="24"/>
        </w:rPr>
        <w:t>[</w:t>
      </w:r>
      <w:r w:rsidR="00A729CF">
        <w:rPr>
          <w:rFonts w:ascii="Times New Roman" w:eastAsia="宋体" w:hAnsi="宋体" w:cs="宋体"/>
          <w:sz w:val="24"/>
        </w:rPr>
        <w:t>k]</w:t>
      </w:r>
      <w:proofErr w:type="gramStart"/>
      <w:r w:rsidR="00A729CF">
        <w:rPr>
          <w:rFonts w:ascii="Times New Roman" w:eastAsia="宋体" w:hAnsi="宋体" w:cs="宋体"/>
          <w:sz w:val="24"/>
        </w:rPr>
        <w:t>荧蒽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</w:t>
      </w:r>
      <w:r w:rsidR="00A729CF" w:rsidRPr="00A729CF">
        <w:rPr>
          <w:rFonts w:ascii="Times New Roman" w:eastAsia="宋体" w:hAnsi="宋体" w:cs="宋体" w:hint="eastAsia"/>
          <w:sz w:val="24"/>
        </w:rPr>
        <w:t>䓛</w:t>
      </w:r>
      <w:r w:rsidR="00A729CF">
        <w:rPr>
          <w:rFonts w:ascii="Times New Roman" w:eastAsia="宋体" w:hAnsi="宋体" w:cs="宋体" w:hint="eastAsia"/>
          <w:sz w:val="24"/>
        </w:rPr>
        <w:t>、二苯并</w:t>
      </w:r>
      <w:r w:rsidR="00A729CF">
        <w:rPr>
          <w:rFonts w:ascii="Times New Roman" w:eastAsia="宋体" w:hAnsi="宋体" w:cs="宋体" w:hint="eastAsia"/>
          <w:sz w:val="24"/>
        </w:rPr>
        <w:t>[</w:t>
      </w:r>
      <w:proofErr w:type="spellStart"/>
      <w:r w:rsidR="00A729CF">
        <w:rPr>
          <w:rFonts w:ascii="Times New Roman" w:eastAsia="宋体" w:hAnsi="宋体" w:cs="宋体"/>
          <w:sz w:val="24"/>
        </w:rPr>
        <w:t>a</w:t>
      </w:r>
      <w:r w:rsidR="00A729CF">
        <w:rPr>
          <w:rFonts w:ascii="Times New Roman" w:eastAsia="宋体" w:hAnsi="宋体" w:cs="宋体" w:hint="eastAsia"/>
          <w:sz w:val="24"/>
        </w:rPr>
        <w:t>,</w:t>
      </w:r>
      <w:r w:rsidR="00A729CF">
        <w:rPr>
          <w:rFonts w:ascii="Times New Roman" w:eastAsia="宋体" w:hAnsi="宋体" w:cs="宋体"/>
          <w:sz w:val="24"/>
        </w:rPr>
        <w:t>b</w:t>
      </w:r>
      <w:proofErr w:type="spellEnd"/>
      <w:r w:rsidR="00A729CF">
        <w:rPr>
          <w:rFonts w:ascii="Times New Roman" w:eastAsia="宋体" w:hAnsi="宋体" w:cs="宋体"/>
          <w:sz w:val="24"/>
        </w:rPr>
        <w:t>]</w:t>
      </w:r>
      <w:proofErr w:type="gramStart"/>
      <w:r w:rsidR="00A729CF">
        <w:rPr>
          <w:rFonts w:ascii="Times New Roman" w:eastAsia="宋体" w:hAnsi="宋体" w:cs="宋体" w:hint="eastAsia"/>
          <w:sz w:val="24"/>
        </w:rPr>
        <w:t>蒽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</w:t>
      </w:r>
      <w:proofErr w:type="gramStart"/>
      <w:r w:rsidR="00A729CF">
        <w:rPr>
          <w:rFonts w:ascii="Times New Roman" w:eastAsia="宋体" w:hAnsi="宋体" w:cs="宋体" w:hint="eastAsia"/>
          <w:sz w:val="24"/>
        </w:rPr>
        <w:t>茚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并</w:t>
      </w:r>
      <w:r w:rsidR="00A729CF">
        <w:rPr>
          <w:rFonts w:ascii="Times New Roman" w:eastAsia="宋体" w:hAnsi="宋体" w:cs="宋体" w:hint="eastAsia"/>
          <w:sz w:val="24"/>
        </w:rPr>
        <w:t>[</w:t>
      </w:r>
      <w:r w:rsidR="00A729CF">
        <w:rPr>
          <w:rFonts w:ascii="Times New Roman" w:eastAsia="宋体" w:hAnsi="宋体" w:cs="宋体"/>
          <w:sz w:val="24"/>
        </w:rPr>
        <w:t>1,2,3-cd]</w:t>
      </w:r>
      <w:proofErr w:type="gramStart"/>
      <w:r w:rsidR="00A729CF">
        <w:rPr>
          <w:rFonts w:ascii="Times New Roman" w:eastAsia="宋体" w:hAnsi="宋体" w:cs="宋体" w:hint="eastAsia"/>
          <w:sz w:val="24"/>
        </w:rPr>
        <w:t>芘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</w:t>
      </w:r>
      <w:proofErr w:type="gramStart"/>
      <w:r w:rsidR="00A729CF">
        <w:rPr>
          <w:rFonts w:ascii="Times New Roman" w:eastAsia="宋体" w:hAnsi="宋体" w:cs="宋体" w:hint="eastAsia"/>
          <w:sz w:val="24"/>
        </w:rPr>
        <w:t>萘</w:t>
      </w:r>
      <w:proofErr w:type="gramEnd"/>
      <w:r w:rsidR="00A729CF">
        <w:rPr>
          <w:rFonts w:ascii="Times New Roman" w:eastAsia="宋体" w:hAnsi="宋体" w:cs="宋体" w:hint="eastAsia"/>
          <w:sz w:val="24"/>
        </w:rPr>
        <w:t>、氰化物、石油烃（</w:t>
      </w:r>
      <w:r w:rsidR="00A729CF">
        <w:rPr>
          <w:rFonts w:ascii="Times New Roman" w:eastAsia="宋体" w:hAnsi="宋体" w:cs="宋体" w:hint="eastAsia"/>
          <w:sz w:val="24"/>
        </w:rPr>
        <w:t>C</w:t>
      </w:r>
      <w:r w:rsidR="00A729CF">
        <w:rPr>
          <w:rFonts w:ascii="Times New Roman" w:eastAsia="宋体" w:hAnsi="宋体" w:cs="宋体"/>
          <w:sz w:val="24"/>
        </w:rPr>
        <w:t>10-C40</w:t>
      </w:r>
      <w:r w:rsidR="00A729CF">
        <w:rPr>
          <w:rFonts w:ascii="Times New Roman" w:eastAsia="宋体" w:hAnsi="宋体" w:cs="宋体" w:hint="eastAsia"/>
          <w:sz w:val="24"/>
        </w:rPr>
        <w:t>）</w:t>
      </w:r>
      <w:r w:rsidR="00A729CF">
        <w:rPr>
          <w:rFonts w:ascii="Times New Roman" w:eastAsia="宋体" w:hAnsi="Times New Roman" w:cs="Times New Roman" w:hint="eastAsia"/>
          <w:sz w:val="24"/>
        </w:rPr>
        <w:t>，共</w:t>
      </w:r>
      <w:r w:rsidR="00A729CF">
        <w:rPr>
          <w:rFonts w:ascii="Times New Roman" w:eastAsia="宋体" w:hAnsi="Times New Roman" w:cs="Times New Roman" w:hint="eastAsia"/>
          <w:sz w:val="24"/>
        </w:rPr>
        <w:t>4</w:t>
      </w:r>
      <w:r w:rsidR="00A729CF">
        <w:rPr>
          <w:rFonts w:ascii="Times New Roman" w:eastAsia="宋体" w:hAnsi="Times New Roman" w:cs="Times New Roman"/>
          <w:sz w:val="24"/>
        </w:rPr>
        <w:t>7</w:t>
      </w:r>
      <w:r w:rsidR="00A729CF">
        <w:rPr>
          <w:rFonts w:ascii="Times New Roman" w:eastAsia="宋体" w:hAnsi="Times New Roman" w:cs="Times New Roman"/>
          <w:sz w:val="24"/>
        </w:rPr>
        <w:t>项</w:t>
      </w:r>
      <w:r w:rsidR="00A729CF">
        <w:rPr>
          <w:rFonts w:ascii="Times New Roman" w:eastAsia="宋体" w:hAnsi="Times New Roman" w:cs="Times New Roman" w:hint="eastAsia"/>
          <w:sz w:val="24"/>
        </w:rPr>
        <w:t>。</w:t>
      </w:r>
    </w:p>
    <w:p w:rsidR="00027BC2" w:rsidRPr="004955C4" w:rsidRDefault="005F01C7">
      <w:pPr>
        <w:pStyle w:val="a3"/>
        <w:widowControl/>
        <w:ind w:firstLineChars="0" w:firstLine="0"/>
        <w:outlineLvl w:val="0"/>
        <w:rPr>
          <w:rFonts w:cs="宋体"/>
          <w:b/>
          <w:szCs w:val="24"/>
        </w:rPr>
      </w:pPr>
      <w:r w:rsidRPr="004955C4">
        <w:rPr>
          <w:rFonts w:cs="宋体" w:hint="eastAsia"/>
          <w:b/>
          <w:szCs w:val="24"/>
        </w:rPr>
        <w:t>3</w:t>
      </w:r>
      <w:r w:rsidRPr="004955C4">
        <w:rPr>
          <w:rFonts w:cs="宋体" w:hint="eastAsia"/>
          <w:b/>
          <w:szCs w:val="24"/>
        </w:rPr>
        <w:t>、</w:t>
      </w:r>
      <w:r w:rsidR="00802DE5" w:rsidRPr="004955C4">
        <w:rPr>
          <w:rFonts w:cs="宋体" w:hint="eastAsia"/>
          <w:b/>
          <w:szCs w:val="24"/>
        </w:rPr>
        <w:t>监测频次</w:t>
      </w:r>
    </w:p>
    <w:p w:rsidR="00027BC2" w:rsidRPr="004955C4" w:rsidRDefault="003C2587" w:rsidP="00A729CF">
      <w:pPr>
        <w:spacing w:line="360" w:lineRule="auto"/>
        <w:ind w:firstLineChars="200" w:firstLine="480"/>
        <w:rPr>
          <w:rFonts w:ascii="Times New Roman" w:eastAsia="宋体" w:hAnsi="Times New Roman" w:cs="宋体"/>
          <w:sz w:val="24"/>
        </w:rPr>
      </w:pPr>
      <w:r w:rsidRPr="004955C4">
        <w:rPr>
          <w:rFonts w:ascii="Times New Roman" w:eastAsia="宋体" w:hAnsi="Times New Roman" w:cs="宋体" w:hint="eastAsia"/>
          <w:sz w:val="24"/>
        </w:rPr>
        <w:t>在各监测点监测</w:t>
      </w:r>
      <w:r w:rsidRPr="004955C4">
        <w:rPr>
          <w:rFonts w:ascii="Times New Roman" w:eastAsia="宋体" w:hAnsi="Times New Roman" w:cs="宋体" w:hint="eastAsia"/>
          <w:sz w:val="24"/>
        </w:rPr>
        <w:t>1</w:t>
      </w:r>
      <w:r w:rsidRPr="004955C4">
        <w:rPr>
          <w:rFonts w:ascii="Times New Roman" w:eastAsia="宋体" w:hAnsi="Times New Roman" w:cs="宋体" w:hint="eastAsia"/>
          <w:sz w:val="24"/>
        </w:rPr>
        <w:t>天，采样</w:t>
      </w:r>
      <w:r w:rsidRPr="004955C4">
        <w:rPr>
          <w:rFonts w:ascii="Times New Roman" w:eastAsia="宋体" w:hAnsi="Times New Roman" w:cs="宋体" w:hint="eastAsia"/>
          <w:sz w:val="24"/>
        </w:rPr>
        <w:t>1</w:t>
      </w:r>
      <w:r w:rsidRPr="004955C4">
        <w:rPr>
          <w:rFonts w:ascii="Times New Roman" w:eastAsia="宋体" w:hAnsi="Times New Roman" w:cs="宋体" w:hint="eastAsia"/>
          <w:sz w:val="24"/>
        </w:rPr>
        <w:t>次，</w:t>
      </w:r>
      <w:r w:rsidR="00A729CF">
        <w:rPr>
          <w:rFonts w:ascii="Times New Roman" w:eastAsia="宋体" w:hAnsi="Times New Roman" w:cs="宋体" w:hint="eastAsia"/>
          <w:sz w:val="24"/>
        </w:rPr>
        <w:t>每个采样点采集</w:t>
      </w:r>
      <w:r w:rsidR="00A729CF">
        <w:rPr>
          <w:rFonts w:ascii="Times New Roman" w:eastAsia="宋体" w:hAnsi="Times New Roman" w:cs="宋体" w:hint="eastAsia"/>
          <w:sz w:val="24"/>
        </w:rPr>
        <w:t>3</w:t>
      </w:r>
      <w:r w:rsidR="00A729CF">
        <w:rPr>
          <w:rFonts w:ascii="Times New Roman" w:eastAsia="宋体" w:hAnsi="Times New Roman" w:cs="宋体" w:hint="eastAsia"/>
          <w:sz w:val="24"/>
        </w:rPr>
        <w:t>个不同深度的样品，每个深度层采集一个样品：</w:t>
      </w:r>
      <w:r w:rsidR="00A729CF">
        <w:rPr>
          <w:rFonts w:ascii="宋体" w:eastAsia="宋体" w:hAnsi="宋体" w:cs="宋体" w:hint="eastAsia"/>
          <w:sz w:val="24"/>
        </w:rPr>
        <w:t>①</w:t>
      </w:r>
      <w:r w:rsidRPr="004955C4">
        <w:rPr>
          <w:rFonts w:ascii="Times New Roman" w:eastAsia="宋体" w:hAnsi="Times New Roman" w:cs="宋体" w:hint="eastAsia"/>
          <w:sz w:val="24"/>
        </w:rPr>
        <w:t>表层样（</w:t>
      </w:r>
      <w:r w:rsidR="00A729CF">
        <w:rPr>
          <w:rFonts w:ascii="Times New Roman" w:eastAsia="宋体" w:hAnsi="Times New Roman" w:cs="宋体"/>
          <w:sz w:val="24"/>
        </w:rPr>
        <w:t>0-50</w:t>
      </w:r>
      <w:r w:rsidRPr="004955C4">
        <w:rPr>
          <w:rFonts w:ascii="Times New Roman" w:eastAsia="宋体" w:hAnsi="Times New Roman" w:cs="宋体" w:hint="eastAsia"/>
          <w:sz w:val="24"/>
        </w:rPr>
        <w:t>cm</w:t>
      </w:r>
      <w:r w:rsidRPr="004955C4">
        <w:rPr>
          <w:rFonts w:ascii="Times New Roman" w:eastAsia="宋体" w:hAnsi="Times New Roman" w:cs="宋体" w:hint="eastAsia"/>
          <w:sz w:val="24"/>
        </w:rPr>
        <w:t>）</w:t>
      </w:r>
      <w:r w:rsidR="00A729CF">
        <w:rPr>
          <w:rFonts w:ascii="Times New Roman" w:eastAsia="宋体" w:hAnsi="Times New Roman" w:cs="宋体" w:hint="eastAsia"/>
          <w:sz w:val="24"/>
        </w:rPr>
        <w:t>并且存在污染痕迹或可以快速检测识别出的污染相对较重位置；</w:t>
      </w:r>
      <w:r w:rsidR="00A729CF">
        <w:rPr>
          <w:rFonts w:ascii="宋体" w:eastAsia="宋体" w:hAnsi="宋体" w:cs="宋体" w:hint="eastAsia"/>
          <w:sz w:val="24"/>
        </w:rPr>
        <w:t>②地下水位线附近5</w:t>
      </w:r>
      <w:r w:rsidR="00A729CF">
        <w:rPr>
          <w:rFonts w:ascii="宋体" w:eastAsia="宋体" w:hAnsi="宋体" w:cs="宋体"/>
          <w:sz w:val="24"/>
        </w:rPr>
        <w:t>0cm范围内</w:t>
      </w:r>
      <w:r w:rsidR="00A729CF">
        <w:rPr>
          <w:rFonts w:ascii="宋体" w:eastAsia="宋体" w:hAnsi="宋体" w:cs="宋体" w:hint="eastAsia"/>
          <w:sz w:val="24"/>
        </w:rPr>
        <w:t>；③</w:t>
      </w:r>
      <w:r w:rsidR="00A729CF">
        <w:rPr>
          <w:rFonts w:ascii="Times New Roman" w:eastAsia="宋体" w:hAnsi="Times New Roman" w:cs="宋体" w:hint="eastAsia"/>
          <w:sz w:val="24"/>
        </w:rPr>
        <w:t>地下水含水层</w:t>
      </w:r>
      <w:r w:rsidRPr="004955C4">
        <w:rPr>
          <w:rFonts w:ascii="Times New Roman" w:eastAsia="宋体" w:hAnsi="Times New Roman" w:cs="宋体" w:hint="eastAsia"/>
          <w:sz w:val="24"/>
        </w:rPr>
        <w:t>。</w:t>
      </w:r>
    </w:p>
    <w:p w:rsidR="00C44818" w:rsidRDefault="00C44818">
      <w:pPr>
        <w:pStyle w:val="a3"/>
        <w:widowControl/>
        <w:ind w:firstLineChars="0" w:firstLine="0"/>
        <w:outlineLvl w:val="0"/>
        <w:rPr>
          <w:rFonts w:hAnsi="宋体" w:cs="宋体" w:hint="eastAsia"/>
          <w:b/>
          <w:szCs w:val="24"/>
        </w:rPr>
      </w:pPr>
      <w:bookmarkStart w:id="0" w:name="_GoBack"/>
      <w:bookmarkEnd w:id="0"/>
      <w:r>
        <w:rPr>
          <w:rFonts w:hAnsi="宋体" w:cs="宋体" w:hint="eastAsia"/>
          <w:b/>
          <w:szCs w:val="24"/>
        </w:rPr>
        <w:t>三</w:t>
      </w:r>
      <w:r w:rsidR="005F01C7" w:rsidRPr="004955C4">
        <w:rPr>
          <w:rFonts w:hAnsi="宋体" w:cs="宋体" w:hint="eastAsia"/>
          <w:b/>
          <w:szCs w:val="24"/>
        </w:rPr>
        <w:t>、监测布点图</w:t>
      </w:r>
    </w:p>
    <w:p w:rsidR="006D73C1" w:rsidRDefault="00AC7C61" w:rsidP="006D73C1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102235</wp:posOffset>
                </wp:positionH>
                <wp:positionV relativeFrom="paragraph">
                  <wp:posOffset>81915</wp:posOffset>
                </wp:positionV>
                <wp:extent cx="5804535" cy="4667250"/>
                <wp:effectExtent l="25400" t="24130" r="0" b="4445"/>
                <wp:wrapNone/>
                <wp:docPr id="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4535" cy="4667250"/>
                          <a:chOff x="1465" y="4640"/>
                          <a:chExt cx="9141" cy="7350"/>
                        </a:xfrm>
                      </wpg:grpSpPr>
                      <wpg:grpSp>
                        <wpg:cNvPr id="2" name="Group 70"/>
                        <wpg:cNvGrpSpPr>
                          <a:grpSpLocks/>
                        </wpg:cNvGrpSpPr>
                        <wpg:grpSpPr bwMode="auto">
                          <a:xfrm>
                            <a:off x="1465" y="4640"/>
                            <a:ext cx="9141" cy="7350"/>
                            <a:chOff x="1465" y="5021"/>
                            <a:chExt cx="9141" cy="7350"/>
                          </a:xfrm>
                        </wpg:grpSpPr>
                        <wps:wsp>
                          <wps:cNvPr id="3" name="Freeform 54"/>
                          <wps:cNvSpPr>
                            <a:spLocks/>
                          </wps:cNvSpPr>
                          <wps:spPr bwMode="auto">
                            <a:xfrm>
                              <a:off x="1465" y="5021"/>
                              <a:ext cx="9028" cy="7350"/>
                            </a:xfrm>
                            <a:custGeom>
                              <a:avLst/>
                              <a:gdLst>
                                <a:gd name="T0" fmla="*/ 0 w 9028"/>
                                <a:gd name="T1" fmla="*/ 0 h 7350"/>
                                <a:gd name="T2" fmla="*/ 9028 w 9028"/>
                                <a:gd name="T3" fmla="*/ 50 h 7350"/>
                                <a:gd name="T4" fmla="*/ 8903 w 9028"/>
                                <a:gd name="T5" fmla="*/ 7350 h 7350"/>
                                <a:gd name="T6" fmla="*/ 2179 w 9028"/>
                                <a:gd name="T7" fmla="*/ 7263 h 7350"/>
                                <a:gd name="T8" fmla="*/ 2029 w 9028"/>
                                <a:gd name="T9" fmla="*/ 5860 h 7350"/>
                                <a:gd name="T10" fmla="*/ 63 w 9028"/>
                                <a:gd name="T11" fmla="*/ 5810 h 7350"/>
                                <a:gd name="T12" fmla="*/ 0 w 9028"/>
                                <a:gd name="T13" fmla="*/ 0 h 7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9028" h="7350">
                                  <a:moveTo>
                                    <a:pt x="0" y="0"/>
                                  </a:moveTo>
                                  <a:lnTo>
                                    <a:pt x="9028" y="50"/>
                                  </a:lnTo>
                                  <a:lnTo>
                                    <a:pt x="8903" y="7350"/>
                                  </a:lnTo>
                                  <a:lnTo>
                                    <a:pt x="2179" y="7263"/>
                                  </a:lnTo>
                                  <a:lnTo>
                                    <a:pt x="2029" y="5860"/>
                                  </a:lnTo>
                                  <a:lnTo>
                                    <a:pt x="63" y="581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>
                                <a:alpha val="28999"/>
                              </a:srgb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55"/>
                          <wps:cNvSpPr>
                            <a:spLocks/>
                          </wps:cNvSpPr>
                          <wps:spPr bwMode="auto">
                            <a:xfrm>
                              <a:off x="1465" y="5021"/>
                              <a:ext cx="5209" cy="1666"/>
                            </a:xfrm>
                            <a:custGeom>
                              <a:avLst/>
                              <a:gdLst>
                                <a:gd name="T0" fmla="*/ 0 w 5209"/>
                                <a:gd name="T1" fmla="*/ 0 h 1666"/>
                                <a:gd name="T2" fmla="*/ 13 w 5209"/>
                                <a:gd name="T3" fmla="*/ 1590 h 1666"/>
                                <a:gd name="T4" fmla="*/ 5184 w 5209"/>
                                <a:gd name="T5" fmla="*/ 1666 h 1666"/>
                                <a:gd name="T6" fmla="*/ 5209 w 5209"/>
                                <a:gd name="T7" fmla="*/ 63 h 1666"/>
                                <a:gd name="T8" fmla="*/ 0 w 5209"/>
                                <a:gd name="T9" fmla="*/ 0 h 16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09" h="1666">
                                  <a:moveTo>
                                    <a:pt x="0" y="0"/>
                                  </a:moveTo>
                                  <a:lnTo>
                                    <a:pt x="13" y="1590"/>
                                  </a:lnTo>
                                  <a:lnTo>
                                    <a:pt x="5184" y="1666"/>
                                  </a:lnTo>
                                  <a:lnTo>
                                    <a:pt x="5209" y="6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6"/>
                          <wps:cNvSpPr>
                            <a:spLocks/>
                          </wps:cNvSpPr>
                          <wps:spPr bwMode="auto">
                            <a:xfrm>
                              <a:off x="6649" y="5096"/>
                              <a:ext cx="3819" cy="4171"/>
                            </a:xfrm>
                            <a:custGeom>
                              <a:avLst/>
                              <a:gdLst>
                                <a:gd name="T0" fmla="*/ 0 w 5209"/>
                                <a:gd name="T1" fmla="*/ 0 h 1666"/>
                                <a:gd name="T2" fmla="*/ 13 w 5209"/>
                                <a:gd name="T3" fmla="*/ 1590 h 1666"/>
                                <a:gd name="T4" fmla="*/ 5184 w 5209"/>
                                <a:gd name="T5" fmla="*/ 1666 h 1666"/>
                                <a:gd name="T6" fmla="*/ 5209 w 5209"/>
                                <a:gd name="T7" fmla="*/ 63 h 1666"/>
                                <a:gd name="T8" fmla="*/ 0 w 5209"/>
                                <a:gd name="T9" fmla="*/ 0 h 16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209" h="1666">
                                  <a:moveTo>
                                    <a:pt x="0" y="0"/>
                                  </a:moveTo>
                                  <a:lnTo>
                                    <a:pt x="13" y="1590"/>
                                  </a:lnTo>
                                  <a:lnTo>
                                    <a:pt x="5184" y="1666"/>
                                  </a:lnTo>
                                  <a:lnTo>
                                    <a:pt x="5209" y="6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57"/>
                          <wps:cNvSpPr>
                            <a:spLocks/>
                          </wps:cNvSpPr>
                          <wps:spPr bwMode="auto">
                            <a:xfrm>
                              <a:off x="1490" y="6611"/>
                              <a:ext cx="8978" cy="5735"/>
                            </a:xfrm>
                            <a:custGeom>
                              <a:avLst/>
                              <a:gdLst>
                                <a:gd name="T0" fmla="*/ 0 w 8978"/>
                                <a:gd name="T1" fmla="*/ 0 h 5735"/>
                                <a:gd name="T2" fmla="*/ 25 w 8978"/>
                                <a:gd name="T3" fmla="*/ 4158 h 5735"/>
                                <a:gd name="T4" fmla="*/ 2029 w 8978"/>
                                <a:gd name="T5" fmla="*/ 4258 h 5735"/>
                                <a:gd name="T6" fmla="*/ 2154 w 8978"/>
                                <a:gd name="T7" fmla="*/ 5598 h 5735"/>
                                <a:gd name="T8" fmla="*/ 2229 w 8978"/>
                                <a:gd name="T9" fmla="*/ 5685 h 5735"/>
                                <a:gd name="T10" fmla="*/ 8865 w 8978"/>
                                <a:gd name="T11" fmla="*/ 5735 h 5735"/>
                                <a:gd name="T12" fmla="*/ 8978 w 8978"/>
                                <a:gd name="T13" fmla="*/ 2656 h 5735"/>
                                <a:gd name="T14" fmla="*/ 5134 w 8978"/>
                                <a:gd name="T15" fmla="*/ 2480 h 5735"/>
                                <a:gd name="T16" fmla="*/ 5159 w 8978"/>
                                <a:gd name="T17" fmla="*/ 576 h 5735"/>
                                <a:gd name="T18" fmla="*/ 5159 w 8978"/>
                                <a:gd name="T19" fmla="*/ 101 h 5735"/>
                                <a:gd name="T20" fmla="*/ 0 w 8978"/>
                                <a:gd name="T21" fmla="*/ 0 h 57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8978" h="5735">
                                  <a:moveTo>
                                    <a:pt x="0" y="0"/>
                                  </a:moveTo>
                                  <a:lnTo>
                                    <a:pt x="25" y="4158"/>
                                  </a:lnTo>
                                  <a:lnTo>
                                    <a:pt x="2029" y="4258"/>
                                  </a:lnTo>
                                  <a:lnTo>
                                    <a:pt x="2154" y="5598"/>
                                  </a:lnTo>
                                  <a:lnTo>
                                    <a:pt x="2229" y="5685"/>
                                  </a:lnTo>
                                  <a:lnTo>
                                    <a:pt x="8865" y="5735"/>
                                  </a:lnTo>
                                  <a:lnTo>
                                    <a:pt x="8978" y="2656"/>
                                  </a:lnTo>
                                  <a:lnTo>
                                    <a:pt x="5134" y="2480"/>
                                  </a:lnTo>
                                  <a:lnTo>
                                    <a:pt x="5159" y="576"/>
                                  </a:lnTo>
                                  <a:lnTo>
                                    <a:pt x="5159" y="10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FF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Oval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93" y="6186"/>
                              <a:ext cx="150" cy="15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Oval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6248" y="5961"/>
                              <a:ext cx="150" cy="15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Oval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4" y="6988"/>
                              <a:ext cx="150" cy="15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9942" y="8341"/>
                              <a:ext cx="150" cy="15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43" y="8629"/>
                              <a:ext cx="150" cy="15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Oval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9854" y="10920"/>
                              <a:ext cx="150" cy="150"/>
                            </a:xfrm>
                            <a:prstGeom prst="ellipse">
                              <a:avLst/>
                            </a:prstGeom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93" y="5584"/>
                              <a:ext cx="1440" cy="7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73C1" w:rsidRPr="006D73C1" w:rsidRDefault="006D73C1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</w:pPr>
                                <w:r w:rsidRPr="006D73C1"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S</w:t>
                                </w:r>
                                <w:r w:rsidRPr="006D73C1"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9" y="5344"/>
                              <a:ext cx="1440" cy="6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73C1" w:rsidRPr="006D73C1" w:rsidRDefault="006D73C1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</w:pPr>
                                <w:r w:rsidRPr="006D73C1"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、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U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14" y="6336"/>
                              <a:ext cx="1440" cy="6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73C1" w:rsidRPr="006D73C1" w:rsidRDefault="006D73C1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</w:pPr>
                                <w:r w:rsidRPr="006D73C1"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6" y="7756"/>
                              <a:ext cx="1440" cy="6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73C1" w:rsidRPr="006D73C1" w:rsidRDefault="006D73C1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</w:pPr>
                                <w:r w:rsidRPr="006D73C1"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、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U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18" y="8037"/>
                              <a:ext cx="1440" cy="6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73C1" w:rsidRPr="006D73C1" w:rsidRDefault="006D73C1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</w:pPr>
                                <w:r w:rsidRPr="006D73C1"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4" y="10315"/>
                              <a:ext cx="1277" cy="6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D73C1" w:rsidRPr="006D73C1" w:rsidRDefault="006D73C1">
                                <w:pP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</w:pPr>
                                <w:r w:rsidRPr="006D73C1"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S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6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、</w:t>
                                </w:r>
                                <w:r>
                                  <w:rPr>
                                    <w:rFonts w:hint="eastAsia"/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U</w:t>
                                </w:r>
                                <w:r>
                                  <w:rPr>
                                    <w:b/>
                                    <w:color w:val="000000" w:themeColor="text1"/>
                                    <w:sz w:val="28"/>
                                    <w:shd w:val="pct15" w:color="auto" w:fill="FFFFFF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3631" y="5142"/>
                            <a:ext cx="1440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73C1" w:rsidRPr="006D73C1" w:rsidRDefault="006D73C1">
                              <w:pPr>
                                <w:rPr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</w:pPr>
                              <w:r w:rsidRPr="006D73C1">
                                <w:rPr>
                                  <w:rFonts w:hint="eastAsia"/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  <w:t>布点区域</w:t>
                              </w:r>
                              <w:r w:rsidRPr="006D73C1">
                                <w:rPr>
                                  <w:rFonts w:hint="eastAsia"/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8602" y="6457"/>
                            <a:ext cx="1440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73C1" w:rsidRPr="006D73C1" w:rsidRDefault="006D73C1">
                              <w:pPr>
                                <w:rPr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</w:pPr>
                              <w:r w:rsidRPr="006D73C1">
                                <w:rPr>
                                  <w:rFonts w:hint="eastAsia"/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  <w:t>布点区域</w:t>
                              </w:r>
                              <w:r w:rsidRPr="006D73C1">
                                <w:rPr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5641" y="10101"/>
                            <a:ext cx="1440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D73C1" w:rsidRPr="006D73C1" w:rsidRDefault="006D73C1">
                              <w:pPr>
                                <w:rPr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</w:pPr>
                              <w:r w:rsidRPr="006D73C1">
                                <w:rPr>
                                  <w:rFonts w:hint="eastAsia"/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  <w:t>布点区域</w:t>
                              </w:r>
                              <w:r w:rsidRPr="006D73C1">
                                <w:rPr>
                                  <w:b/>
                                  <w:color w:val="FF0000"/>
                                  <w:sz w:val="24"/>
                                  <w:shd w:val="pct15" w:color="auto" w:fill="FFFFFF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1" o:spid="_x0000_s1026" style="position:absolute;left:0;text-align:left;margin-left:8.05pt;margin-top:6.45pt;width:457.05pt;height:367.5pt;z-index:251678720" coordorigin="1465,4640" coordsize="9141,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PmCbQoAAJ5dAAAOAAAAZHJzL2Uyb0RvYy54bWzsXFlv5EYOfl8g/0HQYwBPq3SrMT3BjI/B&#10;ArNJgDg/QO5WH4haUiTZ3ZPF/vclWVVSSZbaHh+a9ab84D7EpqpYJD+SxdL7n4771LhLymqXZwuT&#10;vbNMI8mW+WqXbRbm79dXZ6FpVHWcreI0z5KF+TWpzJ8+/PCP94dintj5Nk9XSWkAk6yaH4qFua3r&#10;Yj6bVcttso+rd3mRZHBxnZf7uIaP5Wa2KuMDcN+nM9uy/NkhL1dFmS+TqoJvL/hF8wPxX6+TZf3L&#10;el0ltZEuTBhbTf9L+n+D/2cf3sfzTRkX291SDCN+wij28S6DmzasLuI6Nm7L3T1W+92yzKt8Xb9b&#10;5vtZvl7vlgnNAWbDrN5sPpf5bUFz2cwPm6IRE4i2J6cns13+fPdraexWsHamkcV7WCK6qxExlM2h&#10;2MyB5HNZ/Fb8WvIJwtsv+fKPCi7P+tfx84YTGzeHf+Ur4Bff1jnJ5rgu98gCZm0caQm+NkuQHGtj&#10;CV96oeV6jmcaS7jm+n5ge2KRlltYSfwdc324Tpfd5tql+H3EXJgI/jhw+C9n8ZzfmAYrBsdnRh+a&#10;SQo52F05BHSL/jxxoV9KDgPzkdK4P5t4fl8OnmXTYuG1J8gBDK9qdat6nm79to2LhFS2QsURMnWk&#10;TK/KJEFjNjyXqxdRSd2qVMVSrhyKal6B/j2oUo0oW5E0orRscEWDigFyu63qz0lO2hnffalq7hZW&#10;8I50fiVM4xpcyHqfgof4cWZYxsGIkKsgljSgfwrN1pCKCDrT8AEla2iQxwgrkFtD5lnGMC9XIQoj&#10;yxnhBTbT8MIhjXDzFTKbBdEIt0AhC2zfGeEGIm9ualv2GLdIIfNCf2xsTBU/3HNE/uoCeCEb5aYu&#10;wuhiqkugcgK3spH6EW+lyiyPmdAZeGfECIIW+b4ir9B3oQKBb7omewUWQIUKNkIMA0RiBzXsQWJQ&#10;AyT2HkUMq4zEwaOIYRGROHoUMa4RUrPHTZGJObLOJPlkhSRLAPE+fJemAfB9gyOK50Vc4wLIt8Zh&#10;YZJdGluBAnhln98l1znR1D30gbu1V9NMpeJ8YD4Nlsjr8rUgbmh3NG9p7MBTUshXTok2xSnBaoRE&#10;JYV8FZRgL0SJFnGSEhihzFHXT9LxpenTLNO8SriGoSRJ1RqR4koozrHK093qapemKMiq3Nycp6Vx&#10;F0NwdQV/Ftf1OC22Mf/WDqNI6o0gJ/4dPinZQJYjXz4O/g24brGs6MQpmvp3xGzX+mRHZ1d+GJy5&#10;V653FgVWeGax6FPkW27kXlz9By2OufPtbrVKsi+7LJGRHXMfh24ixuQxGcV2pFSe7ZExd0bfkYJF&#10;f2IROmQQymUrUtdtEq8uxfs63qX8/aw7YpISTFu+kiAgguFAiDFLNb/JV18BFMucR7UQhcObbV7+&#10;ZRoHiGgXZvXnbVwmppH+MwNYh2AC4iWjpg+uF9jwoVSv3KhX4mwJrBZmbYIbw7fnNQ+bb4tyt9nC&#10;nRjJIss/Qny33iFk0vj4qMQHiCz4WF89xAB44+FrG2KQK0RBQSAyRYjh2RYYLIYYzPd9oQQy6FWt&#10;6JtCDOJKitOGDyrCISjJ+42FGAyxcoiRim7Mi8Z4qSGGx0J3hJsaYuCQRkamhhg4qBFuaohBAcbQ&#10;LNUAAzF8aJJqdKHOEHzb3xnC0bU34cpTQJZkjSBLC/N0kAXsR/hC/TsJX6h5nLI1LwmZ8pVDJx8Z&#10;8HwAYp8PiA1qId4jSLDIgliB4PEEViJMDKFEUVb1RVxtOXqu4B1SxfOH0QNuj4SDmGlFl+Fl6J65&#10;tn955loXF2cfr87dM/+KBd6Fc3F+fsG6mIlI/HzMfEgIGDLcF4IChDzQAD3VQDhUHhrOtcG79oGQ&#10;sOilgdD3XRGeWhHdgJaJijhOyAQQuiyQeYAGQiGlFsY1EI4kvtPmshoIsTQOaCkhSYLpt2SGGghl&#10;Nf9+8qiBEPLUyTNCyB/6QEj1rpcGQuZC3Irm4/u86NUCYRgFoujsQWFIxDrPBkLi+kBGKO83lhHa&#10;HiRLQ4zUjNBlXgg53BAvNSMUhd0hbmpG6Nqj3FQgtJmH+eUQNzUj9LxobGxqTmjbVHQe4qamhZ4f&#10;eiMz7RSdw9AfExysfVvrRpGN8VPLzjiukcliVtTWzn0Ps+mhlWDqUnjMGRMeU9fCdkPMhAf5qYvh&#10;QVI2Nr7OagSjw1NX4xQ7dTmYxUZGh0WrRiqY8A+tLGyHqUTtPP/mGf/oRsOLFO3HuYtwDjQQi4RE&#10;h5A4EvwxUEDwptfscbsTDBSMyGWdGdie4I4KhOR8y1QO5tkhIKkh1kLIpPD+7ZYCr0l0Q6z2qgy2&#10;RNEfrBSGh55XCEtel6+9zQH0qqcpwZ8ST/SYpynBV3JK8IYnKdENcsoW1uT45CsfJ5cLzMgGD3aS&#10;J7ou4om+6QFKT4wzeIilIAR/cpJjd23kDHT4q+tAsG8itkre2oYIuEUe/v4C+3MGdxLDoa+R5edb&#10;2KtOPpZlfsDtKZg1N5jOD/DDo9owHBbxkq7Pwl5piEFxlG+RNDuqMh7G2ic2YRj4ZmEmaborKuwl&#10;iedywwTctKTCrzsbbNQyljT7kfFymWS1Tz9Pb/fQisRrqoEnSq9QsL3dY0sRbV9Kj9NwIaDq3IDX&#10;d6PhTUDsV2tvXh/55ph643D4xiCQthQsudy/+SMLwHqHELsAhwujgBmqQVC40NFvUCjegPTiBuED&#10;pnG8jHwyrDZF1AYBhqxaojaIqbbMMepXLII3mUxkEaGDeSvEhX4UUlSqLWJhaojA/BA18Ds1kWAN&#10;R7UI8tUTWUQUubwXLnSghZnKe9j2hE3RGiM0RnwviwCdVC3CRs2cyCIcz+VpROhDYUJbBCUqGiO+&#10;N0aATqoWQU28E1lEFIpaHrMiKGRqk9Am8b/Qe4uhPDeJawxZPuVHw++f7zHqI3yPdSWq3LxSou1Y&#10;ovLkedAr2LUP6n6mA0C2LBuPlJ6wGfJU3anT64DTab6AAtX/fR8ez9TeeDv+flfDudN0t4esC5sx&#10;hTN9sd78+nhzBPVrcxndps9PmcK+Ud9V9Pv0p3EVcMpU7CI57qir8JsGYu0q+Bmfb2rZ1a4Ct7sf&#10;6F5GVyFOYGuPcf/sMLYD9D0G4bcSc0/jMYJQ1iwdp7+t1QQX2mP0TwVqj/EawQV5jKYao48CKk8b&#10;gMahex6j3/k5jceI4GQU7XIEAe9+UXY5tMfgx3sGzhFrj/FqHqOpVmmPoXqMplmmLWDQruTkMQbs&#10;/fBOgdByyGdpj8EfrNRpxemcucdjhNpjvJrHaAp52mOoHqPpJmo9Rr+jaKIYw5Knoi2Hd1grLsMO&#10;IBbCmqdOS3RaMkXNk9KSpqD3VlwG9JyI59ZN9LQSPIXQK2rwNqjpAw7fgaYX8BAeg/6TkR0T15En&#10;B3QZVJdBX2/HhLxHU9x7K94DbfbVn2+EZ9r6HuP7BBzwNDLeqObDyQjtMWbNs191itI9kTFZvNEU&#10;97THUFIUu2nda1IU/oClyWMMz8eH8kKMAefw+Ek8JUVp6qA6yNApymQuo6nuvRWXQSkKPAScjoaJ&#10;B5bjU8bVz9Q83z5W/cN/AQAA//8DAFBLAwQUAAYACAAAACEAxVzzL+AAAAAJAQAADwAAAGRycy9k&#10;b3ducmV2LnhtbEyPQUvDQBCF74L/YRnBm90k1dbEbEop6qkUbAXxts1Ok9DsbMhuk/TfO570NDze&#10;48338tVkWzFg7xtHCuJZBAKpdKahSsHn4e3hGYQPmoxuHaGCK3pYFbc3uc6MG+kDh32oBJeQz7SC&#10;OoQuk9KXNVrtZ65DYu/keqsDy76Sptcjl9tWJlG0kFY3xB9q3eGmxvK8v1gF76Me1/P4ddieT5vr&#10;9+Fp97WNUan7u2n9AiLgFP7C8IvP6FAw09FdyHjRsl7EnOSbpCDYT+dRAuKoYPm4TEEWufy/oPgB&#10;AAD//wMAUEsBAi0AFAAGAAgAAAAhALaDOJL+AAAA4QEAABMAAAAAAAAAAAAAAAAAAAAAAFtDb250&#10;ZW50X1R5cGVzXS54bWxQSwECLQAUAAYACAAAACEAOP0h/9YAAACUAQAACwAAAAAAAAAAAAAAAAAv&#10;AQAAX3JlbHMvLnJlbHNQSwECLQAUAAYACAAAACEAvuT5gm0KAACeXQAADgAAAAAAAAAAAAAAAAAu&#10;AgAAZHJzL2Uyb0RvYy54bWxQSwECLQAUAAYACAAAACEAxVzzL+AAAAAJAQAADwAAAAAAAAAAAAAA&#10;AADHDAAAZHJzL2Rvd25yZXYueG1sUEsFBgAAAAAEAAQA8wAAANQNAAAAAA==&#10;">
                <v:group id="Group 70" o:spid="_x0000_s1027" style="position:absolute;left:1465;top:4640;width:9141;height:7350" coordorigin="1465,5021" coordsize="9141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54" o:spid="_x0000_s1028" style="position:absolute;left:1465;top:5021;width:9028;height:7350;visibility:visible;mso-wrap-style:square;v-text-anchor:top" coordsize="9028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xSUwgAAANoAAAAPAAAAZHJzL2Rvd25yZXYueG1sRI/NisIw&#10;FIX3wrxDuII7TVUQ6RhFHAWRcaF1wOWlubbF5qYkUes8vRkYcHk4Px9ntmhNLe7kfGVZwXCQgCDO&#10;ra64UHDKNv0pCB+QNdaWScGTPCzmH50Zpto++ED3YyhEHGGfooIyhCaV0uclGfQD2xBH72KdwRCl&#10;K6R2+IjjppajJJlIgxVHQokNrUrKr8ebiZBsN0G3/vnyzfd1ed7IrL7sf5XqddvlJ4hAbXiH/9tb&#10;rWAMf1fiDZDzFwAAAP//AwBQSwECLQAUAAYACAAAACEA2+H2y+4AAACFAQAAEwAAAAAAAAAAAAAA&#10;AAAAAAAAW0NvbnRlbnRfVHlwZXNdLnhtbFBLAQItABQABgAIAAAAIQBa9CxbvwAAABUBAAALAAAA&#10;AAAAAAAAAAAAAB8BAABfcmVscy8ucmVsc1BLAQItABQABgAIAAAAIQB7bxSUwgAAANoAAAAPAAAA&#10;AAAAAAAAAAAAAAcCAABkcnMvZG93bnJldi54bWxQSwUGAAAAAAMAAwC3AAAA9gIAAAAA&#10;" path="m,l9028,50,8903,7350,2179,7263,2029,5860,63,5810,,xe" fillcolor="yellow" stroked="f">
                    <v:fill opacity="19018f"/>
                    <v:path arrowok="t" o:connecttype="custom" o:connectlocs="0,0;9028,50;8903,7350;2179,7263;2029,5860;63,5810;0,0" o:connectangles="0,0,0,0,0,0,0"/>
                  </v:shape>
                  <v:shape id="Freeform 55" o:spid="_x0000_s1029" style="position:absolute;left:1465;top:5021;width:5209;height:1666;visibility:visible;mso-wrap-style:square;v-text-anchor:top" coordsize="5209,1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/9WxQAAANoAAAAPAAAAZHJzL2Rvd25yZXYueG1sRI9PawIx&#10;FMTvQr9DeAUvotkKFVmN0n9WD724ivb42LzuLt28bJNU029vBKHHYWZ+w8yX0bTiRM43lhU8jDIQ&#10;xKXVDVcK9rvVcArCB2SNrWVS8Ecelou73hxzbc+8pVMRKpEg7HNUUIfQ5VL6siaDfmQ74uR9WWcw&#10;JOkqqR2eE9y0cpxlE2mw4bRQY0cvNZXfxa9REHfH+G7fpj+vH+v1yh0Gn4V53ijVv49PMxCBYvgP&#10;39obreARrlfSDZCLCwAAAP//AwBQSwECLQAUAAYACAAAACEA2+H2y+4AAACFAQAAEwAAAAAAAAAA&#10;AAAAAAAAAAAAW0NvbnRlbnRfVHlwZXNdLnhtbFBLAQItABQABgAIAAAAIQBa9CxbvwAAABUBAAAL&#10;AAAAAAAAAAAAAAAAAB8BAABfcmVscy8ucmVsc1BLAQItABQABgAIAAAAIQA+9/9WxQAAANoAAAAP&#10;AAAAAAAAAAAAAAAAAAcCAABkcnMvZG93bnJldi54bWxQSwUGAAAAAAMAAwC3AAAA+QIAAAAA&#10;" path="m,l13,1590r5171,76l5209,63,,xe" filled="f" strokecolor="red" strokeweight="1.5pt">
                    <v:stroke dashstyle="dash"/>
                    <v:path arrowok="t" o:connecttype="custom" o:connectlocs="0,0;13,1590;5184,1666;5209,63;0,0" o:connectangles="0,0,0,0,0"/>
                  </v:shape>
                  <v:shape id="Freeform 56" o:spid="_x0000_s1030" style="position:absolute;left:6649;top:5096;width:3819;height:4171;visibility:visible;mso-wrap-style:square;v-text-anchor:top" coordsize="5209,1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WEhxAAAANoAAAAPAAAAZHJzL2Rvd25yZXYueG1sRI9BawIx&#10;FITvhf6H8Aq9FM3qQWQ1Sm21eujFVdTjY/O6u7h5WZNU03/fFAoeh5n5hpnOo2nFlZxvLCsY9DMQ&#10;xKXVDVcK9rtVbwzCB2SNrWVS8EMe5rPHhynm2t54S9ciVCJB2OeooA6hy6X0ZU0Gfd92xMn7ss5g&#10;SNJVUju8Jbhp5TDLRtJgw2mhxo7eairPxbdREHfH+GGX48v753q9coeXU2EWG6Wen+LrBESgGO7h&#10;//ZGKxjB35V0A+TsFwAA//8DAFBLAQItABQABgAIAAAAIQDb4fbL7gAAAIUBAAATAAAAAAAAAAAA&#10;AAAAAAAAAABbQ29udGVudF9UeXBlc10ueG1sUEsBAi0AFAAGAAgAAAAhAFr0LFu/AAAAFQEAAAsA&#10;AAAAAAAAAAAAAAAAHwEAAF9yZWxzLy5yZWxzUEsBAi0AFAAGAAgAAAAhAM4lYSHEAAAA2gAAAA8A&#10;AAAAAAAAAAAAAAAABwIAAGRycy9kb3ducmV2LnhtbFBLBQYAAAAAAwADALcAAAD4AgAAAAA=&#10;" path="m,l13,1590r5171,76l5209,63,,xe" filled="f" strokecolor="red" strokeweight="1.5pt">
                    <v:stroke dashstyle="dash"/>
                    <v:path arrowok="t" o:connecttype="custom" o:connectlocs="0,0;10,3981;3801,4171;3819,158;0,0" o:connectangles="0,0,0,0,0"/>
                  </v:shape>
                  <v:shape id="Freeform 57" o:spid="_x0000_s1031" style="position:absolute;left:1490;top:6611;width:8978;height:5735;visibility:visible;mso-wrap-style:square;v-text-anchor:top" coordsize="8978,5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t1axQAAANoAAAAPAAAAZHJzL2Rvd25yZXYueG1sRI9Pa8JA&#10;FMTvgt9heYKXoptIiZK6igii9FD/9dDjI/uaBLNvw+6qsZ++Wyh4HGbmN8x82ZlG3Mj52rKCdJyA&#10;IC6srrlU8HnejGYgfEDW2FgmBQ/ysFz0e3PMtb3zkW6nUIoIYZ+jgiqENpfSFxUZ9GPbEkfv2zqD&#10;IUpXSu3wHuGmkZMkyaTBmuNChS2tKyoup6tRkB2yl/Ty+uPeP47bbd1+7b1N90oNB93qDUSgLjzD&#10;/+2dVjCFvyvxBsjFLwAAAP//AwBQSwECLQAUAAYACAAAACEA2+H2y+4AAACFAQAAEwAAAAAAAAAA&#10;AAAAAAAAAAAAW0NvbnRlbnRfVHlwZXNdLnhtbFBLAQItABQABgAIAAAAIQBa9CxbvwAAABUBAAAL&#10;AAAAAAAAAAAAAAAAAB8BAABfcmVscy8ucmVsc1BLAQItABQABgAIAAAAIQDXit1axQAAANoAAAAP&#10;AAAAAAAAAAAAAAAAAAcCAABkcnMvZG93bnJldi54bWxQSwUGAAAAAAMAAwC3AAAA+QIAAAAA&#10;" path="m,l25,4158r2004,100l2154,5598r75,87l8865,5735,8978,2656,5134,2480,5159,576r,-475l,xe" filled="f" strokecolor="red" strokeweight="1.5pt">
                    <v:stroke dashstyle="dash"/>
                    <v:path arrowok="t" o:connecttype="custom" o:connectlocs="0,0;25,4158;2029,4258;2154,5598;2229,5685;8865,5735;8978,2656;5134,2480;5159,576;5159,101;0,0" o:connectangles="0,0,0,0,0,0,0,0,0,0,0"/>
                  </v:shape>
                  <v:oval id="Oval 58" o:spid="_x0000_s1032" style="position:absolute;left:3193;top:6186;width:15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qAzvwAAANoAAAAPAAAAZHJzL2Rvd25yZXYueG1sRE/Pa8Iw&#10;FL4P/B/CG+w207lNRjUtIuvoVa0Mb4/m2RSbl9Jkbf3vl8Ngx4/v9zafbSdGGnzrWMHLMgFBXDvd&#10;cqOgOhXPHyB8QNbYOSYFd/KQZ4uHLabaTXyg8RgaEUPYp6jAhNCnUvrakEW/dD1x5K5usBgiHBqp&#10;B5xiuO3kKknW0mLLscFgT3tD9e34YxWM9/IV9dtn/250dSi5LC5f32elnh7n3QZEoDn8i//cpVYQ&#10;t8Yr8QbI7BcAAP//AwBQSwECLQAUAAYACAAAACEA2+H2y+4AAACFAQAAEwAAAAAAAAAAAAAAAAAA&#10;AAAAW0NvbnRlbnRfVHlwZXNdLnhtbFBLAQItABQABgAIAAAAIQBa9CxbvwAAABUBAAALAAAAAAAA&#10;AAAAAAAAAB8BAABfcmVscy8ucmVsc1BLAQItABQABgAIAAAAIQCy1qAzvwAAANoAAAAPAAAAAAAA&#10;AAAAAAAAAAcCAABkcnMvZG93bnJldi54bWxQSwUGAAAAAAMAAwC3AAAA8wIAAAAA&#10;" fillcolor="#e36c0a [2409]" strokecolor="#272727 [2749]"/>
                  <v:oval id="Oval 59" o:spid="_x0000_s1033" style="position:absolute;left:6248;top:5961;width:15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WowQAAANoAAAAPAAAAZHJzL2Rvd25yZXYueG1sRI9Ba8JA&#10;FITvQv/D8gredNOqRaOrlKKSq1YRb4/sazY0+zZk1xj/vSsIHoeZ+YZZrDpbiZYaXzpW8DFMQBDn&#10;TpdcKDj8bgZTED4ga6wck4IbeVgt33oLTLW78o7afShEhLBPUYEJoU6l9Lkhi37oauLo/bnGYoiy&#10;KaRu8BrhtpKfSfIlLZYcFwzW9GMo/99frIL2lo1Qj9f1xOjDLuNsc96ejkr137vvOYhAXXiFn+1M&#10;K5jB40q8AXJ5BwAA//8DAFBLAQItABQABgAIAAAAIQDb4fbL7gAAAIUBAAATAAAAAAAAAAAAAAAA&#10;AAAAAABbQ29udGVudF9UeXBlc10ueG1sUEsBAi0AFAAGAAgAAAAhAFr0LFu/AAAAFQEAAAsAAAAA&#10;AAAAAAAAAAAAHwEAAF9yZWxzLy5yZWxzUEsBAi0AFAAGAAgAAAAhAN2aBajBAAAA2gAAAA8AAAAA&#10;AAAAAAAAAAAABwIAAGRycy9kb3ducmV2LnhtbFBLBQYAAAAAAwADALcAAAD1AgAAAAA=&#10;" fillcolor="#e36c0a [2409]" strokecolor="#272727 [2749]"/>
                  <v:oval id="Oval 60" o:spid="_x0000_s1034" style="position:absolute;left:8314;top:6988;width:15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PIgwwAAANsAAAAPAAAAZHJzL2Rvd25yZXYueG1sRI9Pa8JA&#10;EMXvgt9hmUJvummrUlJXkVIlV/9Rehuy02xodjZktzF+e+cgeJvhvXnvN8v14BvVUxfrwAZephko&#10;4jLYmisDp+N28g4qJmSLTWAycKUI69V4tMTchgvvqT+kSkkIxxwNuJTaXOtYOvIYp6ElFu03dB6T&#10;rF2lbYcXCfeNfs2yhfZYszQ4bOnTUfl3+PcG+mvxhnb21c6dPe0LLrY/u++zMc9Pw+YDVKIhPcz3&#10;68IKvtDLLzKAXt0AAAD//wMAUEsBAi0AFAAGAAgAAAAhANvh9svuAAAAhQEAABMAAAAAAAAAAAAA&#10;AAAAAAAAAFtDb250ZW50X1R5cGVzXS54bWxQSwECLQAUAAYACAAAACEAWvQsW78AAAAVAQAACwAA&#10;AAAAAAAAAAAAAAAfAQAAX3JlbHMvLnJlbHNQSwECLQAUAAYACAAAACEALeDyIMMAAADbAAAADwAA&#10;AAAAAAAAAAAAAAAHAgAAZHJzL2Rvd25yZXYueG1sUEsFBgAAAAADAAMAtwAAAPcCAAAAAA==&#10;" fillcolor="#e36c0a [2409]" strokecolor="#272727 [2749]"/>
                  <v:oval id="Oval 61" o:spid="_x0000_s1035" style="position:absolute;left:9942;top:8341;width:15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Fe7wQAAANsAAAAPAAAAZHJzL2Rvd25yZXYueG1sRE/JasMw&#10;EL0X8g9iAr01sts0FCeKCaEpvjoLJbfBmlqm1shYqmP/fVQo9DaPt84mH20rBup941hBukhAEFdO&#10;N1wrOJ8OT28gfEDW2DomBRN5yLezhw1m2t24pOEYahFD2GeowITQZVL6ypBFv3AdceS+XG8xRNjX&#10;Uvd4i+G2lc9JspIWG44NBjvaG6q+jz9WwTAVL6iX792r0eey4OJw/fi8KPU4H3drEIHG8C/+cxc6&#10;zk/h95d4gNzeAQAA//8DAFBLAQItABQABgAIAAAAIQDb4fbL7gAAAIUBAAATAAAAAAAAAAAAAAAA&#10;AAAAAABbQ29udGVudF9UeXBlc10ueG1sUEsBAi0AFAAGAAgAAAAhAFr0LFu/AAAAFQEAAAsAAAAA&#10;AAAAAAAAAAAAHwEAAF9yZWxzLy5yZWxzUEsBAi0AFAAGAAgAAAAhAEKsV7vBAAAA2wAAAA8AAAAA&#10;AAAAAAAAAAAABwIAAGRycy9kb3ducmV2LnhtbFBLBQYAAAAAAwADALcAAAD1AgAAAAA=&#10;" fillcolor="#e36c0a [2409]" strokecolor="#272727 [2749]"/>
                  <v:oval id="Oval 62" o:spid="_x0000_s1036" style="position:absolute;left:3543;top:8629;width:15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snMwQAAANsAAAAPAAAAZHJzL2Rvd25yZXYueG1sRE9Na8JA&#10;EL0X/A/LCL01G7WWEl1FSi25RlOKtyE7zYZmZ0N2jcm/7xYK3ubxPme7H20rBup941jBIklBEFdO&#10;N1wrKM/Hp1cQPiBrbB2Tgok87Hezhy1m2t24oOEUahFD2GeowITQZVL6ypBFn7iOOHLfrrcYIuxr&#10;qXu8xXDbymWavkiLDccGgx29Gap+TlerYJjyFern925tdFnknB8vH1+fSj3Ox8MGRKAx3MX/7lzH&#10;+Uv4+yUeIHe/AAAA//8DAFBLAQItABQABgAIAAAAIQDb4fbL7gAAAIUBAAATAAAAAAAAAAAAAAAA&#10;AAAAAABbQ29udGVudF9UeXBlc10ueG1sUEsBAi0AFAAGAAgAAAAhAFr0LFu/AAAAFQEAAAsAAAAA&#10;AAAAAAAAAAAAHwEAAF9yZWxzLy5yZWxzUEsBAi0AFAAGAAgAAAAhALJ+yczBAAAA2wAAAA8AAAAA&#10;AAAAAAAAAAAABwIAAGRycy9kb3ducmV2LnhtbFBLBQYAAAAAAwADALcAAAD1AgAAAAA=&#10;" fillcolor="#e36c0a [2409]" strokecolor="#272727 [2749]"/>
                  <v:oval id="Oval 63" o:spid="_x0000_s1037" style="position:absolute;left:9854;top:10920;width:150;height: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xXvwAAANsAAAAPAAAAZHJzL2Rvd25yZXYueG1sRE9Li8Iw&#10;EL4L+x/CLOxN01VXpBplEV169YV4G5qxKTaT0sRa/70RhL3Nx/ec+bKzlWip8aVjBd+DBARx7nTJ&#10;hYLDftOfgvABWWPlmBQ8yMNy8dGbY6rdnbfU7kIhYgj7FBWYEOpUSp8bsugHriaO3MU1FkOETSF1&#10;g/cYbis5TJKJtFhybDBY08pQft3drIL2kY1Qj9f1j9GHbcbZ5vx3Oir19dn9zkAE6sK/+O3OdJw/&#10;gtcv8QC5eAIAAP//AwBQSwECLQAUAAYACAAAACEA2+H2y+4AAACFAQAAEwAAAAAAAAAAAAAAAAAA&#10;AAAAW0NvbnRlbnRfVHlwZXNdLnhtbFBLAQItABQABgAIAAAAIQBa9CxbvwAAABUBAAALAAAAAAAA&#10;AAAAAAAAAB8BAABfcmVscy8ucmVsc1BLAQItABQABgAIAAAAIQDdMmxXvwAAANsAAAAPAAAAAAAA&#10;AAAAAAAAAAcCAABkcnMvZG93bnJldi54bWxQSwUGAAAAAAMAAwC3AAAA8wIAAAAA&#10;" fillcolor="#e36c0a [2409]" strokecolor="#272727 [2749]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4" o:spid="_x0000_s1038" type="#_x0000_t202" style="position:absolute;left:3093;top:5584;width:1440;height: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:rsidR="006D73C1" w:rsidRPr="006D73C1" w:rsidRDefault="006D73C1">
                          <w:pP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</w:pPr>
                          <w:r w:rsidRPr="006D73C1"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S</w:t>
                          </w:r>
                          <w:r w:rsidRPr="006D73C1"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65" o:spid="_x0000_s1039" type="#_x0000_t202" style="position:absolute;left:5359;top:5344;width:1440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:rsidR="006D73C1" w:rsidRPr="006D73C1" w:rsidRDefault="006D73C1">
                          <w:pP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</w:pPr>
                          <w:r w:rsidRPr="006D73C1"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S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2</w:t>
                          </w:r>
                          <w:r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、</w:t>
                          </w:r>
                          <w:r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U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66" o:spid="_x0000_s1040" type="#_x0000_t202" style="position:absolute;left:7814;top:6336;width:1440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<v:textbox>
                      <w:txbxContent>
                        <w:p w:rsidR="006D73C1" w:rsidRPr="006D73C1" w:rsidRDefault="006D73C1">
                          <w:pP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</w:pPr>
                          <w:r w:rsidRPr="006D73C1"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S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67" o:spid="_x0000_s1041" type="#_x0000_t202" style="position:absolute;left:9166;top:7756;width:1440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  <v:textbox>
                      <w:txbxContent>
                        <w:p w:rsidR="006D73C1" w:rsidRPr="006D73C1" w:rsidRDefault="006D73C1">
                          <w:pP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</w:pPr>
                          <w:r w:rsidRPr="006D73C1"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S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4</w:t>
                          </w:r>
                          <w:r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、</w:t>
                          </w:r>
                          <w:r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U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68" o:spid="_x0000_s1042" type="#_x0000_t202" style="position:absolute;left:3418;top:8037;width:1440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:rsidR="006D73C1" w:rsidRPr="006D73C1" w:rsidRDefault="006D73C1">
                          <w:pP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</w:pPr>
                          <w:r w:rsidRPr="006D73C1"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S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69" o:spid="_x0000_s1043" type="#_x0000_t202" style="position:absolute;left:9084;top:10315;width:1277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:rsidR="006D73C1" w:rsidRPr="006D73C1" w:rsidRDefault="006D73C1">
                          <w:pP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</w:pPr>
                          <w:r w:rsidRPr="006D73C1"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S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6</w:t>
                          </w:r>
                          <w:r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、</w:t>
                          </w:r>
                          <w:r>
                            <w:rPr>
                              <w:rFonts w:hint="eastAsia"/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U</w:t>
                          </w:r>
                          <w:r>
                            <w:rPr>
                              <w:b/>
                              <w:color w:val="000000" w:themeColor="text1"/>
                              <w:sz w:val="28"/>
                              <w:shd w:val="pct15" w:color="auto" w:fill="FFFFFF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Text Box 88" o:spid="_x0000_s1044" type="#_x0000_t202" style="position:absolute;left:3631;top:5142;width:144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:rsidR="006D73C1" w:rsidRPr="006D73C1" w:rsidRDefault="006D73C1">
                        <w:pPr>
                          <w:rPr>
                            <w:b/>
                            <w:color w:val="FF0000"/>
                            <w:sz w:val="24"/>
                            <w:shd w:val="pct15" w:color="auto" w:fill="FFFFFF"/>
                          </w:rPr>
                        </w:pPr>
                        <w:r w:rsidRPr="006D73C1">
                          <w:rPr>
                            <w:rFonts w:hint="eastAsia"/>
                            <w:b/>
                            <w:color w:val="FF0000"/>
                            <w:sz w:val="24"/>
                            <w:shd w:val="pct15" w:color="auto" w:fill="FFFFFF"/>
                          </w:rPr>
                          <w:t>布点区域</w:t>
                        </w:r>
                        <w:r w:rsidRPr="006D73C1">
                          <w:rPr>
                            <w:rFonts w:hint="eastAsia"/>
                            <w:b/>
                            <w:color w:val="FF0000"/>
                            <w:sz w:val="24"/>
                            <w:shd w:val="pct15" w:color="auto" w:fill="FFFFFF"/>
                          </w:rPr>
                          <w:t>1</w:t>
                        </w:r>
                      </w:p>
                    </w:txbxContent>
                  </v:textbox>
                </v:shape>
                <v:shape id="Text Box 89" o:spid="_x0000_s1045" type="#_x0000_t202" style="position:absolute;left:8602;top:6457;width:144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:rsidR="006D73C1" w:rsidRPr="006D73C1" w:rsidRDefault="006D73C1">
                        <w:pPr>
                          <w:rPr>
                            <w:b/>
                            <w:color w:val="FF0000"/>
                            <w:sz w:val="24"/>
                            <w:shd w:val="pct15" w:color="auto" w:fill="FFFFFF"/>
                          </w:rPr>
                        </w:pPr>
                        <w:r w:rsidRPr="006D73C1">
                          <w:rPr>
                            <w:rFonts w:hint="eastAsia"/>
                            <w:b/>
                            <w:color w:val="FF0000"/>
                            <w:sz w:val="24"/>
                            <w:shd w:val="pct15" w:color="auto" w:fill="FFFFFF"/>
                          </w:rPr>
                          <w:t>布点区域</w:t>
                        </w:r>
                        <w:r w:rsidRPr="006D73C1">
                          <w:rPr>
                            <w:b/>
                            <w:color w:val="FF0000"/>
                            <w:sz w:val="24"/>
                            <w:shd w:val="pct15" w:color="auto" w:fill="FFFFFF"/>
                          </w:rPr>
                          <w:t>2</w:t>
                        </w:r>
                      </w:p>
                    </w:txbxContent>
                  </v:textbox>
                </v:shape>
                <v:shape id="Text Box 90" o:spid="_x0000_s1046" type="#_x0000_t202" style="position:absolute;left:5641;top:10101;width:144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:rsidR="006D73C1" w:rsidRPr="006D73C1" w:rsidRDefault="006D73C1">
                        <w:pPr>
                          <w:rPr>
                            <w:b/>
                            <w:color w:val="FF0000"/>
                            <w:sz w:val="24"/>
                            <w:shd w:val="pct15" w:color="auto" w:fill="FFFFFF"/>
                          </w:rPr>
                        </w:pPr>
                        <w:r w:rsidRPr="006D73C1">
                          <w:rPr>
                            <w:rFonts w:hint="eastAsia"/>
                            <w:b/>
                            <w:color w:val="FF0000"/>
                            <w:sz w:val="24"/>
                            <w:shd w:val="pct15" w:color="auto" w:fill="FFFFFF"/>
                          </w:rPr>
                          <w:t>布点区域</w:t>
                        </w:r>
                        <w:r w:rsidRPr="006D73C1">
                          <w:rPr>
                            <w:b/>
                            <w:color w:val="FF0000"/>
                            <w:sz w:val="24"/>
                            <w:shd w:val="pct15" w:color="auto" w:fill="FFFFFF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D73C1">
        <w:rPr>
          <w:rFonts w:hint="eastAsia"/>
          <w:noProof/>
        </w:rPr>
        <w:drawing>
          <wp:inline distT="0" distB="0" distL="0" distR="0">
            <wp:extent cx="5903909" cy="586806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中环一、二期土地测量合并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47" b="14913"/>
                    <a:stretch/>
                  </pic:blipFill>
                  <pic:spPr bwMode="auto">
                    <a:xfrm>
                      <a:off x="0" y="0"/>
                      <a:ext cx="5904230" cy="58683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73C1" w:rsidRPr="006D73C1" w:rsidRDefault="006D73C1" w:rsidP="006D73C1">
      <w:pPr>
        <w:jc w:val="center"/>
        <w:rPr>
          <w:b/>
          <w:color w:val="000000" w:themeColor="text1"/>
          <w:sz w:val="24"/>
        </w:rPr>
      </w:pPr>
      <w:r w:rsidRPr="006D73C1">
        <w:rPr>
          <w:rFonts w:hint="eastAsia"/>
          <w:b/>
          <w:color w:val="000000" w:themeColor="text1"/>
          <w:sz w:val="24"/>
        </w:rPr>
        <w:t>图</w:t>
      </w:r>
      <w:r w:rsidRPr="006D73C1">
        <w:rPr>
          <w:rFonts w:hint="eastAsia"/>
          <w:b/>
          <w:color w:val="000000" w:themeColor="text1"/>
          <w:sz w:val="24"/>
        </w:rPr>
        <w:t>1</w:t>
      </w:r>
      <w:r w:rsidRPr="006D73C1">
        <w:rPr>
          <w:b/>
          <w:color w:val="000000" w:themeColor="text1"/>
          <w:sz w:val="24"/>
        </w:rPr>
        <w:t xml:space="preserve">  </w:t>
      </w:r>
      <w:r w:rsidRPr="006D73C1">
        <w:rPr>
          <w:b/>
          <w:color w:val="000000" w:themeColor="text1"/>
          <w:sz w:val="24"/>
        </w:rPr>
        <w:t>监测布点</w:t>
      </w:r>
    </w:p>
    <w:sectPr w:rsidR="006D73C1" w:rsidRPr="006D73C1" w:rsidSect="006D73C1">
      <w:pgSz w:w="11906" w:h="16838"/>
      <w:pgMar w:top="1304" w:right="1304" w:bottom="1304" w:left="1304" w:header="851" w:footer="70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75A" w:rsidRDefault="0094475A" w:rsidP="00BD1C9C">
      <w:r>
        <w:separator/>
      </w:r>
    </w:p>
  </w:endnote>
  <w:endnote w:type="continuationSeparator" w:id="0">
    <w:p w:rsidR="0094475A" w:rsidRDefault="0094475A" w:rsidP="00BD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75A" w:rsidRDefault="0094475A" w:rsidP="00BD1C9C">
      <w:r>
        <w:separator/>
      </w:r>
    </w:p>
  </w:footnote>
  <w:footnote w:type="continuationSeparator" w:id="0">
    <w:p w:rsidR="0094475A" w:rsidRDefault="0094475A" w:rsidP="00BD1C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F36"/>
    <w:rsid w:val="00010361"/>
    <w:rsid w:val="00027BC2"/>
    <w:rsid w:val="00031FDE"/>
    <w:rsid w:val="00044830"/>
    <w:rsid w:val="00052F30"/>
    <w:rsid w:val="00070DB0"/>
    <w:rsid w:val="000C5494"/>
    <w:rsid w:val="000D2454"/>
    <w:rsid w:val="000D5AE8"/>
    <w:rsid w:val="000E4C71"/>
    <w:rsid w:val="000E5511"/>
    <w:rsid w:val="000F60E1"/>
    <w:rsid w:val="0010327B"/>
    <w:rsid w:val="00107841"/>
    <w:rsid w:val="0011470B"/>
    <w:rsid w:val="00152A62"/>
    <w:rsid w:val="00155DC0"/>
    <w:rsid w:val="00172072"/>
    <w:rsid w:val="0019054E"/>
    <w:rsid w:val="001A0C23"/>
    <w:rsid w:val="001A2F21"/>
    <w:rsid w:val="001B7A94"/>
    <w:rsid w:val="001C6388"/>
    <w:rsid w:val="001D6363"/>
    <w:rsid w:val="001F4C4C"/>
    <w:rsid w:val="00221E53"/>
    <w:rsid w:val="00282B1E"/>
    <w:rsid w:val="002F463F"/>
    <w:rsid w:val="00344A08"/>
    <w:rsid w:val="00352855"/>
    <w:rsid w:val="003649EE"/>
    <w:rsid w:val="00374E31"/>
    <w:rsid w:val="003754C5"/>
    <w:rsid w:val="00386B96"/>
    <w:rsid w:val="00391A6A"/>
    <w:rsid w:val="003A328E"/>
    <w:rsid w:val="003C2587"/>
    <w:rsid w:val="003E564A"/>
    <w:rsid w:val="003F5CF1"/>
    <w:rsid w:val="00404722"/>
    <w:rsid w:val="00415BC6"/>
    <w:rsid w:val="004330C9"/>
    <w:rsid w:val="00461F49"/>
    <w:rsid w:val="004955C4"/>
    <w:rsid w:val="004A5F36"/>
    <w:rsid w:val="004D4D4C"/>
    <w:rsid w:val="004D5535"/>
    <w:rsid w:val="0050703A"/>
    <w:rsid w:val="0051421E"/>
    <w:rsid w:val="00523CD2"/>
    <w:rsid w:val="00523D32"/>
    <w:rsid w:val="005244FC"/>
    <w:rsid w:val="00536F46"/>
    <w:rsid w:val="00560C91"/>
    <w:rsid w:val="0056157C"/>
    <w:rsid w:val="00586FAE"/>
    <w:rsid w:val="00595B01"/>
    <w:rsid w:val="00596EE3"/>
    <w:rsid w:val="005B4160"/>
    <w:rsid w:val="005E708F"/>
    <w:rsid w:val="005F01C7"/>
    <w:rsid w:val="005F0DE5"/>
    <w:rsid w:val="00621CE0"/>
    <w:rsid w:val="006277BF"/>
    <w:rsid w:val="006657E4"/>
    <w:rsid w:val="00675127"/>
    <w:rsid w:val="00684596"/>
    <w:rsid w:val="00690970"/>
    <w:rsid w:val="00693768"/>
    <w:rsid w:val="006A0421"/>
    <w:rsid w:val="006C5CEC"/>
    <w:rsid w:val="006D2C49"/>
    <w:rsid w:val="006D593B"/>
    <w:rsid w:val="006D73C1"/>
    <w:rsid w:val="006E044D"/>
    <w:rsid w:val="006E4C9D"/>
    <w:rsid w:val="007019B2"/>
    <w:rsid w:val="00704211"/>
    <w:rsid w:val="00705F24"/>
    <w:rsid w:val="00735249"/>
    <w:rsid w:val="0074209C"/>
    <w:rsid w:val="007674BD"/>
    <w:rsid w:val="00776A99"/>
    <w:rsid w:val="007931F9"/>
    <w:rsid w:val="00797419"/>
    <w:rsid w:val="007B5FE9"/>
    <w:rsid w:val="007C4D0F"/>
    <w:rsid w:val="007D1726"/>
    <w:rsid w:val="007D5821"/>
    <w:rsid w:val="00801A04"/>
    <w:rsid w:val="00802DE5"/>
    <w:rsid w:val="00805D33"/>
    <w:rsid w:val="00810B77"/>
    <w:rsid w:val="00834168"/>
    <w:rsid w:val="0084792A"/>
    <w:rsid w:val="00881999"/>
    <w:rsid w:val="00894847"/>
    <w:rsid w:val="008A3BFB"/>
    <w:rsid w:val="00927411"/>
    <w:rsid w:val="00944637"/>
    <w:rsid w:val="0094475A"/>
    <w:rsid w:val="00950D2F"/>
    <w:rsid w:val="009600CE"/>
    <w:rsid w:val="0098020B"/>
    <w:rsid w:val="0098220B"/>
    <w:rsid w:val="009B7E3B"/>
    <w:rsid w:val="009C2D37"/>
    <w:rsid w:val="00A40629"/>
    <w:rsid w:val="00A55C66"/>
    <w:rsid w:val="00A67264"/>
    <w:rsid w:val="00A729CF"/>
    <w:rsid w:val="00A72A7E"/>
    <w:rsid w:val="00A85A09"/>
    <w:rsid w:val="00A8744F"/>
    <w:rsid w:val="00A97E26"/>
    <w:rsid w:val="00AC1CEC"/>
    <w:rsid w:val="00AC2807"/>
    <w:rsid w:val="00AC7C61"/>
    <w:rsid w:val="00AF4732"/>
    <w:rsid w:val="00AF504C"/>
    <w:rsid w:val="00B20F50"/>
    <w:rsid w:val="00B37568"/>
    <w:rsid w:val="00B74040"/>
    <w:rsid w:val="00B80D46"/>
    <w:rsid w:val="00B8472D"/>
    <w:rsid w:val="00B9116E"/>
    <w:rsid w:val="00BA3984"/>
    <w:rsid w:val="00BB1FFC"/>
    <w:rsid w:val="00BC63EA"/>
    <w:rsid w:val="00BC77B0"/>
    <w:rsid w:val="00BC7E52"/>
    <w:rsid w:val="00BD1C9C"/>
    <w:rsid w:val="00BE478B"/>
    <w:rsid w:val="00C1393A"/>
    <w:rsid w:val="00C44818"/>
    <w:rsid w:val="00C510CB"/>
    <w:rsid w:val="00C60E27"/>
    <w:rsid w:val="00C61939"/>
    <w:rsid w:val="00C84014"/>
    <w:rsid w:val="00C950DC"/>
    <w:rsid w:val="00C97F62"/>
    <w:rsid w:val="00CC4A53"/>
    <w:rsid w:val="00CD1ACA"/>
    <w:rsid w:val="00CD3D3B"/>
    <w:rsid w:val="00CE0FB3"/>
    <w:rsid w:val="00CE592D"/>
    <w:rsid w:val="00CF0A51"/>
    <w:rsid w:val="00D02BEA"/>
    <w:rsid w:val="00D03BDA"/>
    <w:rsid w:val="00D0489A"/>
    <w:rsid w:val="00D2232C"/>
    <w:rsid w:val="00D44346"/>
    <w:rsid w:val="00D97589"/>
    <w:rsid w:val="00DE54AF"/>
    <w:rsid w:val="00DF22BD"/>
    <w:rsid w:val="00E22D8C"/>
    <w:rsid w:val="00E24D94"/>
    <w:rsid w:val="00E400C7"/>
    <w:rsid w:val="00E40F7C"/>
    <w:rsid w:val="00E41600"/>
    <w:rsid w:val="00E702A1"/>
    <w:rsid w:val="00EA2B3C"/>
    <w:rsid w:val="00EC4F6B"/>
    <w:rsid w:val="00EE2FE3"/>
    <w:rsid w:val="00EF6F52"/>
    <w:rsid w:val="00F02AEF"/>
    <w:rsid w:val="00F21411"/>
    <w:rsid w:val="00F253B0"/>
    <w:rsid w:val="00F43C08"/>
    <w:rsid w:val="00F61B04"/>
    <w:rsid w:val="00F75EC6"/>
    <w:rsid w:val="00F9143A"/>
    <w:rsid w:val="00F96AF4"/>
    <w:rsid w:val="00FB137C"/>
    <w:rsid w:val="00FB399F"/>
    <w:rsid w:val="00FD1C2C"/>
    <w:rsid w:val="00FD6DA0"/>
    <w:rsid w:val="00FE008F"/>
    <w:rsid w:val="23A9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A2E057B"/>
  <w15:docId w15:val="{54EBA50F-FF34-437B-B81B-AE50E708C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iPriority="0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AE8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rsid w:val="000D5AE8"/>
    <w:pPr>
      <w:keepNext/>
      <w:keepLines/>
      <w:spacing w:line="360" w:lineRule="auto"/>
      <w:outlineLvl w:val="1"/>
    </w:pPr>
    <w:rPr>
      <w:rFonts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rsid w:val="000D5AE8"/>
    <w:pPr>
      <w:spacing w:line="360" w:lineRule="auto"/>
      <w:ind w:firstLineChars="200" w:firstLine="420"/>
    </w:pPr>
    <w:rPr>
      <w:rFonts w:ascii="Times New Roman" w:eastAsia="宋体" w:hAnsi="Times New Roman" w:cs="Times New Roman"/>
      <w:sz w:val="24"/>
      <w:szCs w:val="22"/>
    </w:rPr>
  </w:style>
  <w:style w:type="paragraph" w:styleId="a5">
    <w:name w:val="annotation text"/>
    <w:basedOn w:val="a"/>
    <w:link w:val="a6"/>
    <w:semiHidden/>
    <w:rsid w:val="000D5AE8"/>
    <w:pPr>
      <w:spacing w:line="360" w:lineRule="auto"/>
      <w:ind w:firstLineChars="200" w:firstLine="200"/>
      <w:jc w:val="left"/>
    </w:pPr>
    <w:rPr>
      <w:rFonts w:ascii="Times New Roman" w:eastAsia="宋体" w:hAnsi="Times New Roman" w:cs="Times New Roman"/>
      <w:sz w:val="24"/>
    </w:rPr>
  </w:style>
  <w:style w:type="paragraph" w:styleId="a7">
    <w:name w:val="Plain Text"/>
    <w:basedOn w:val="a"/>
    <w:link w:val="a8"/>
    <w:qFormat/>
    <w:rsid w:val="000D5AE8"/>
    <w:pPr>
      <w:snapToGrid w:val="0"/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styleId="a9">
    <w:name w:val="Balloon Text"/>
    <w:basedOn w:val="a"/>
    <w:link w:val="aa"/>
    <w:uiPriority w:val="99"/>
    <w:unhideWhenUsed/>
    <w:rsid w:val="000D5AE8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0D5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rsid w:val="000D5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semiHidden/>
    <w:rsid w:val="000D5AE8"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sid w:val="000D5AE8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0D5AE8"/>
    <w:rPr>
      <w:sz w:val="18"/>
      <w:szCs w:val="18"/>
    </w:rPr>
  </w:style>
  <w:style w:type="character" w:customStyle="1" w:styleId="Char">
    <w:name w:val="纯文本 Char"/>
    <w:basedOn w:val="a0"/>
    <w:uiPriority w:val="99"/>
    <w:semiHidden/>
    <w:rsid w:val="000D5AE8"/>
    <w:rPr>
      <w:rFonts w:ascii="宋体" w:eastAsia="宋体" w:hAnsi="Courier New" w:cs="Courier New"/>
      <w:szCs w:val="21"/>
    </w:rPr>
  </w:style>
  <w:style w:type="character" w:customStyle="1" w:styleId="a4">
    <w:name w:val="正文缩进 字符"/>
    <w:basedOn w:val="a0"/>
    <w:link w:val="a3"/>
    <w:qFormat/>
    <w:rsid w:val="000D5AE8"/>
    <w:rPr>
      <w:rFonts w:ascii="Times New Roman" w:eastAsia="宋体" w:hAnsi="Times New Roman" w:cs="Times New Roman"/>
      <w:sz w:val="24"/>
    </w:rPr>
  </w:style>
  <w:style w:type="paragraph" w:customStyle="1" w:styleId="322">
    <w:name w:val="样式 表格 32 + 首行缩进:  2 字符"/>
    <w:basedOn w:val="a"/>
    <w:qFormat/>
    <w:rsid w:val="000D5AE8"/>
    <w:pPr>
      <w:autoSpaceDE w:val="0"/>
      <w:autoSpaceDN w:val="0"/>
      <w:adjustRightInd w:val="0"/>
      <w:spacing w:line="0" w:lineRule="atLeast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2TimesNewRoman">
    <w:name w:val="正文首行缩进 2 + Times New Roman"/>
    <w:basedOn w:val="a"/>
    <w:qFormat/>
    <w:rsid w:val="000D5AE8"/>
    <w:pPr>
      <w:tabs>
        <w:tab w:val="left" w:pos="0"/>
      </w:tabs>
      <w:autoSpaceDE w:val="0"/>
      <w:autoSpaceDN w:val="0"/>
      <w:spacing w:line="360" w:lineRule="auto"/>
      <w:ind w:firstLineChars="200" w:firstLine="480"/>
    </w:pPr>
    <w:rPr>
      <w:rFonts w:ascii="Times New Roman" w:eastAsia="宋体" w:hAnsi="Times New Roman" w:cs="Times New Roman"/>
      <w:color w:val="0000FF"/>
      <w:kern w:val="0"/>
      <w:sz w:val="24"/>
    </w:rPr>
  </w:style>
  <w:style w:type="character" w:customStyle="1" w:styleId="a8">
    <w:name w:val="纯文本 字符"/>
    <w:basedOn w:val="a0"/>
    <w:link w:val="a7"/>
    <w:qFormat/>
    <w:rsid w:val="000D5AE8"/>
    <w:rPr>
      <w:rFonts w:ascii="Times New Roman" w:eastAsia="宋体" w:hAnsi="Times New Roman" w:cs="Times New Roman"/>
      <w:color w:val="000000"/>
      <w:kern w:val="0"/>
      <w:szCs w:val="21"/>
    </w:rPr>
  </w:style>
  <w:style w:type="character" w:customStyle="1" w:styleId="Char0">
    <w:name w:val="批注文字 Char"/>
    <w:basedOn w:val="a0"/>
    <w:uiPriority w:val="99"/>
    <w:semiHidden/>
    <w:rsid w:val="000D5AE8"/>
    <w:rPr>
      <w:szCs w:val="24"/>
    </w:rPr>
  </w:style>
  <w:style w:type="character" w:customStyle="1" w:styleId="a6">
    <w:name w:val="批注文字 字符"/>
    <w:link w:val="a5"/>
    <w:semiHidden/>
    <w:rsid w:val="000D5AE8"/>
    <w:rPr>
      <w:rFonts w:ascii="Times New Roman" w:eastAsia="宋体" w:hAnsi="Times New Roman"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rsid w:val="000D5AE8"/>
    <w:rPr>
      <w:sz w:val="18"/>
      <w:szCs w:val="18"/>
    </w:rPr>
  </w:style>
  <w:style w:type="paragraph" w:styleId="af0">
    <w:name w:val="List Paragraph"/>
    <w:basedOn w:val="a"/>
    <w:uiPriority w:val="34"/>
    <w:qFormat/>
    <w:rsid w:val="000D5AE8"/>
    <w:pPr>
      <w:ind w:firstLineChars="200" w:firstLine="420"/>
    </w:p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BD1C9C"/>
    <w:pPr>
      <w:spacing w:line="240" w:lineRule="auto"/>
      <w:ind w:firstLineChars="0" w:firstLine="0"/>
    </w:pPr>
    <w:rPr>
      <w:rFonts w:asciiTheme="minorHAnsi" w:eastAsiaTheme="minorEastAsia" w:hAnsiTheme="minorHAnsi" w:cstheme="minorBidi"/>
      <w:b/>
      <w:bCs/>
      <w:sz w:val="21"/>
    </w:rPr>
  </w:style>
  <w:style w:type="character" w:customStyle="1" w:styleId="af2">
    <w:name w:val="批注主题 字符"/>
    <w:basedOn w:val="a6"/>
    <w:link w:val="af1"/>
    <w:uiPriority w:val="99"/>
    <w:semiHidden/>
    <w:rsid w:val="00BD1C9C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table" w:styleId="af3">
    <w:name w:val="Table Grid"/>
    <w:basedOn w:val="a1"/>
    <w:uiPriority w:val="59"/>
    <w:rsid w:val="00031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861080-B317-474C-989F-63F3A6811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Lenovo</cp:lastModifiedBy>
  <cp:revision>4</cp:revision>
  <cp:lastPrinted>2018-01-08T08:11:00Z</cp:lastPrinted>
  <dcterms:created xsi:type="dcterms:W3CDTF">2019-08-27T07:25:00Z</dcterms:created>
  <dcterms:modified xsi:type="dcterms:W3CDTF">2019-08-27T13:08:00Z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